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3" w:rsidRDefault="003454C3" w:rsidP="00C6789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Pr="00C53D86" w:rsidRDefault="005274BA" w:rsidP="00C6789B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Default="002B0E7B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sl-SI"/>
        </w:rPr>
      </w:pPr>
      <w:r>
        <w:rPr>
          <w:rFonts w:ascii="Century Gothic" w:eastAsia="Times New Roman" w:hAnsi="Century Gothic" w:cs="Times New Roman"/>
          <w:b/>
          <w:lang w:eastAsia="sl-SI"/>
        </w:rPr>
        <w:t xml:space="preserve">SOGLASJE IN IZJAVA </w:t>
      </w:r>
      <w:r w:rsidR="003454C3" w:rsidRPr="003454C3">
        <w:rPr>
          <w:rFonts w:ascii="Century Gothic" w:eastAsia="Times New Roman" w:hAnsi="Century Gothic" w:cs="Times New Roman"/>
          <w:b/>
          <w:lang w:eastAsia="sl-SI"/>
        </w:rPr>
        <w:t>ZA IMENOVANJE V VOLILNI ODBOR</w:t>
      </w:r>
      <w:r w:rsidR="005274BA">
        <w:rPr>
          <w:rFonts w:ascii="Century Gothic" w:eastAsia="Times New Roman" w:hAnsi="Century Gothic" w:cs="Times New Roman"/>
          <w:b/>
          <w:lang w:eastAsia="sl-SI"/>
        </w:rPr>
        <w:t xml:space="preserve"> </w:t>
      </w:r>
    </w:p>
    <w:p w:rsidR="003454C3" w:rsidRDefault="0033254A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sl-SI"/>
        </w:rPr>
      </w:pPr>
      <w:r>
        <w:rPr>
          <w:rFonts w:ascii="Century Gothic" w:eastAsia="Times New Roman" w:hAnsi="Century Gothic" w:cs="Times New Roman"/>
          <w:b/>
          <w:lang w:eastAsia="sl-SI"/>
        </w:rPr>
        <w:t>P</w:t>
      </w:r>
      <w:r w:rsidR="003E2D89">
        <w:rPr>
          <w:rFonts w:ascii="Century Gothic" w:eastAsia="Times New Roman" w:hAnsi="Century Gothic" w:cs="Times New Roman"/>
          <w:b/>
          <w:lang w:eastAsia="sl-SI"/>
        </w:rPr>
        <w:t>redčasne volitve v svet KS Petišovci</w:t>
      </w:r>
    </w:p>
    <w:p w:rsidR="005274BA" w:rsidRPr="003454C3" w:rsidRDefault="005274BA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sl-SI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b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>Ime in priimek: _____________________________________ rojen:_________________________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_____</w:t>
      </w: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</w:t>
      </w:r>
    </w:p>
    <w:p w:rsidR="002B0E7B" w:rsidRPr="002B0E7B" w:rsidRDefault="002B0E7B" w:rsidP="002B0E7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>naslov stalnega bivališča: ___________________________________________________________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___</w:t>
      </w:r>
    </w:p>
    <w:p w:rsidR="002B0E7B" w:rsidRPr="002B0E7B" w:rsidRDefault="002B0E7B" w:rsidP="002B0E7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>EMŠO:_______________________________ davčna številka:______________________________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____</w:t>
      </w:r>
    </w:p>
    <w:p w:rsidR="002B0E7B" w:rsidRPr="002B0E7B" w:rsidRDefault="002B0E7B" w:rsidP="002B0E7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>št. TRR: _____________________________________ pri banki: ____________________________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______</w:t>
      </w:r>
    </w:p>
    <w:p w:rsidR="002B0E7B" w:rsidRPr="002B0E7B" w:rsidRDefault="002B0E7B" w:rsidP="002B0E7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>telefon: _________________________ e-pošta*: ________________________________________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_____</w:t>
      </w:r>
    </w:p>
    <w:p w:rsidR="002B0E7B" w:rsidRPr="002B0E7B" w:rsidRDefault="002B0E7B" w:rsidP="002B0E7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2B0E7B" w:rsidRP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i/>
          <w:sz w:val="16"/>
          <w:szCs w:val="16"/>
          <w:lang w:eastAsia="sl-SI"/>
        </w:rPr>
      </w:pPr>
      <w:r w:rsidRPr="002B0E7B">
        <w:rPr>
          <w:rFonts w:ascii="Century Gothic" w:eastAsia="Times New Roman" w:hAnsi="Century Gothic" w:cs="Times New Roman"/>
          <w:i/>
          <w:sz w:val="16"/>
          <w:szCs w:val="16"/>
          <w:lang w:eastAsia="sl-SI"/>
        </w:rPr>
        <w:t>*Sklep o imenovanju v volilni odbor bo imenovanim poslan po elektr</w:t>
      </w:r>
      <w:r w:rsidR="00AA0C61">
        <w:rPr>
          <w:rFonts w:ascii="Century Gothic" w:eastAsia="Times New Roman" w:hAnsi="Century Gothic" w:cs="Times New Roman"/>
          <w:i/>
          <w:sz w:val="16"/>
          <w:szCs w:val="16"/>
          <w:lang w:eastAsia="sl-SI"/>
        </w:rPr>
        <w:t xml:space="preserve">onski pošti, ki jo bodo navedli. </w:t>
      </w:r>
    </w:p>
    <w:p w:rsidR="002B0E7B" w:rsidRDefault="002B0E7B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Default="005274BA" w:rsidP="002B0E7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sl-SI"/>
        </w:rPr>
      </w:pPr>
      <w:r w:rsidRPr="003454C3">
        <w:rPr>
          <w:rFonts w:ascii="Century Gothic" w:eastAsia="Times New Roman" w:hAnsi="Century Gothic" w:cs="Times New Roman"/>
          <w:b/>
          <w:lang w:eastAsia="sl-SI"/>
        </w:rPr>
        <w:t>s o g l a š a m</w:t>
      </w:r>
    </w:p>
    <w:p w:rsidR="003454C3" w:rsidRDefault="003454C3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</w:p>
    <w:p w:rsidR="005274BA" w:rsidRPr="003454C3" w:rsidRDefault="005274BA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</w:p>
    <w:p w:rsid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z imenovanjem v volilni odbor za izvedbo glasovanja</w:t>
      </w:r>
      <w:r w:rsidR="002B0E7B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za izvolitev </w:t>
      </w:r>
      <w:r w:rsidR="0033254A">
        <w:rPr>
          <w:rFonts w:ascii="Century Gothic" w:eastAsia="Times New Roman" w:hAnsi="Century Gothic" w:cs="Times New Roman"/>
          <w:sz w:val="20"/>
          <w:szCs w:val="20"/>
          <w:lang w:eastAsia="sl-SI"/>
        </w:rPr>
        <w:t>člano</w:t>
      </w:r>
      <w:r w:rsidR="003E2D89">
        <w:rPr>
          <w:rFonts w:ascii="Century Gothic" w:eastAsia="Times New Roman" w:hAnsi="Century Gothic" w:cs="Times New Roman"/>
          <w:sz w:val="20"/>
          <w:szCs w:val="20"/>
          <w:lang w:eastAsia="sl-SI"/>
        </w:rPr>
        <w:t>v sveta krajevne skupnosti Petišovci</w:t>
      </w:r>
      <w:r w:rsidR="0033254A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</w:t>
      </w:r>
      <w:r w:rsidR="0075032E">
        <w:rPr>
          <w:rFonts w:ascii="Century Gothic" w:eastAsia="Times New Roman" w:hAnsi="Century Gothic" w:cs="Times New Roman"/>
          <w:sz w:val="20"/>
          <w:szCs w:val="20"/>
          <w:lang w:eastAsia="sl-SI"/>
        </w:rPr>
        <w:t>na predčasnih volitvah, dne 13</w:t>
      </w:r>
      <w:r w:rsidR="003E2D89">
        <w:rPr>
          <w:rFonts w:ascii="Century Gothic" w:eastAsia="Times New Roman" w:hAnsi="Century Gothic" w:cs="Times New Roman"/>
          <w:sz w:val="20"/>
          <w:szCs w:val="20"/>
          <w:lang w:eastAsia="sl-SI"/>
        </w:rPr>
        <w:t>. 4</w:t>
      </w:r>
      <w:r w:rsidR="0033254A">
        <w:rPr>
          <w:rFonts w:ascii="Century Gothic" w:eastAsia="Times New Roman" w:hAnsi="Century Gothic" w:cs="Times New Roman"/>
          <w:sz w:val="20"/>
          <w:szCs w:val="20"/>
          <w:lang w:eastAsia="sl-SI"/>
        </w:rPr>
        <w:t>. 2025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</w:t>
      </w:r>
    </w:p>
    <w:p w:rsidR="0033254A" w:rsidRDefault="0033254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3254A" w:rsidRPr="003454C3" w:rsidRDefault="0033254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- za volišče _____________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__________________, 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kakor tudi za</w:t>
      </w: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drugo volišče v občini Lendava.</w:t>
      </w:r>
    </w:p>
    <w:p w:rsid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ab/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ab/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ab/>
      </w: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Pr="003454C3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                                                                                          </w:t>
      </w:r>
      <w:r w:rsidR="00381BCC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             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Podpis _________________________</w:t>
      </w: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sl-SI"/>
        </w:rPr>
      </w:pP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sl-SI"/>
        </w:rPr>
      </w:pPr>
      <w:r w:rsidRPr="003454C3">
        <w:rPr>
          <w:rFonts w:ascii="Century Gothic" w:eastAsia="Times New Roman" w:hAnsi="Century Gothic" w:cs="Times New Roman"/>
          <w:lang w:eastAsia="sl-SI"/>
        </w:rPr>
        <w:t>…………………………………</w:t>
      </w:r>
      <w:r>
        <w:rPr>
          <w:rFonts w:ascii="Century Gothic" w:eastAsia="Times New Roman" w:hAnsi="Century Gothic" w:cs="Times New Roman"/>
          <w:lang w:eastAsia="sl-SI"/>
        </w:rPr>
        <w:t>…………………………………………………………………………</w:t>
      </w: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</w:pPr>
    </w:p>
    <w:p w:rsidR="003454C3" w:rsidRPr="004C13C7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</w:pPr>
      <w:r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Zakon o lokalnih volitvah </w:t>
      </w:r>
      <w:r w:rsid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>(</w:t>
      </w:r>
      <w:r w:rsidR="004C13C7"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>Uradni list RS, št. 94/07 – uradno prečiščeno b</w:t>
      </w:r>
      <w:r w:rsidR="003C4F32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esedilo, 45/08, 83/12, 68/17, </w:t>
      </w:r>
      <w:r w:rsidR="004C13C7"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93/20 – </w:t>
      </w:r>
      <w:proofErr w:type="spellStart"/>
      <w:r w:rsidR="004C13C7"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>odl</w:t>
      </w:r>
      <w:proofErr w:type="spellEnd"/>
      <w:r w:rsidR="004C13C7"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>. US</w:t>
      </w:r>
      <w:r w:rsidR="003C4F32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 </w:t>
      </w:r>
      <w:r w:rsidR="003C4F32" w:rsidRPr="003C4F32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>in 102/24</w:t>
      </w:r>
      <w:r w:rsid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) </w:t>
      </w:r>
      <w:r w:rsidRPr="004C13C7">
        <w:rPr>
          <w:rFonts w:ascii="Century Gothic" w:eastAsia="Times New Roman" w:hAnsi="Century Gothic" w:cs="Times New Roman"/>
          <w:b/>
          <w:sz w:val="14"/>
          <w:szCs w:val="14"/>
          <w:lang w:eastAsia="sl-SI"/>
        </w:rPr>
        <w:t xml:space="preserve">v 37. členu določa: </w:t>
      </w:r>
    </w:p>
    <w:p w:rsidR="003454C3" w:rsidRPr="004C13C7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</w:rPr>
      </w:pPr>
      <w:r w:rsidRPr="004C13C7">
        <w:rPr>
          <w:rFonts w:ascii="Century Gothic" w:eastAsia="Times New Roman" w:hAnsi="Century Gothic" w:cs="Times New Roman"/>
          <w:sz w:val="14"/>
          <w:szCs w:val="14"/>
        </w:rPr>
        <w:t xml:space="preserve">(4) Predsednik,  član volilnega odbora in njun namestnik ne more biti zakonec, oče, mati, otrok, sestra, brat, posvojitelj ali posvojenec kandidata v volilni enoti, v kateri je ta volilni odbor imenovan, niti ne more živeti s kandidatom v zunajzakonski skupnosti ali registrirani istospolni partnerski skupnosti. </w:t>
      </w:r>
    </w:p>
    <w:p w:rsidR="003454C3" w:rsidRPr="004C13C7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4"/>
          <w:szCs w:val="14"/>
        </w:rPr>
      </w:pPr>
      <w:r w:rsidRPr="004C13C7">
        <w:rPr>
          <w:rFonts w:ascii="Century Gothic" w:eastAsia="Times New Roman" w:hAnsi="Century Gothic" w:cs="Times New Roman"/>
          <w:sz w:val="14"/>
          <w:szCs w:val="14"/>
        </w:rPr>
        <w:t xml:space="preserve">(5) Oseba, imenovana v volilni odbor, je </w:t>
      </w:r>
      <w:r w:rsidRPr="00B05373">
        <w:rPr>
          <w:rFonts w:ascii="Century Gothic" w:eastAsia="Times New Roman" w:hAnsi="Century Gothic" w:cs="Times New Roman"/>
          <w:sz w:val="14"/>
          <w:szCs w:val="14"/>
          <w:u w:val="single"/>
        </w:rPr>
        <w:t>dolžna obvestiti pristojno občinsko volilno komisijo v treh (3) dneh po javni objavi kandidatur oziroma list kandidatov o svojem sorodstvenem ali drugem razmerju s kandidatom.</w:t>
      </w:r>
      <w:r w:rsidRPr="004C13C7">
        <w:rPr>
          <w:rFonts w:ascii="Century Gothic" w:eastAsia="Times New Roman" w:hAnsi="Century Gothic" w:cs="Times New Roman"/>
          <w:b/>
          <w:sz w:val="14"/>
          <w:szCs w:val="14"/>
        </w:rPr>
        <w:t xml:space="preserve"> </w:t>
      </w:r>
    </w:p>
    <w:p w:rsidR="003454C3" w:rsidRPr="004C13C7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</w:rPr>
      </w:pPr>
      <w:r w:rsidRPr="004C13C7">
        <w:rPr>
          <w:rFonts w:ascii="Century Gothic" w:eastAsia="Times New Roman" w:hAnsi="Century Gothic" w:cs="Times New Roman"/>
          <w:sz w:val="14"/>
          <w:szCs w:val="14"/>
        </w:rPr>
        <w:t xml:space="preserve">Zakon o lokalnih volitvah v </w:t>
      </w:r>
      <w:smartTag w:uri="urn:schemas-microsoft-com:office:smarttags" w:element="metricconverter">
        <w:smartTagPr>
          <w:attr w:name="ProductID" w:val="114. a"/>
        </w:smartTagPr>
        <w:r w:rsidRPr="004C13C7">
          <w:rPr>
            <w:rFonts w:ascii="Century Gothic" w:eastAsia="Times New Roman" w:hAnsi="Century Gothic" w:cs="Times New Roman"/>
            <w:sz w:val="14"/>
            <w:szCs w:val="14"/>
          </w:rPr>
          <w:t>114. a</w:t>
        </w:r>
      </w:smartTag>
      <w:r w:rsidRPr="004C13C7">
        <w:rPr>
          <w:rFonts w:ascii="Century Gothic" w:eastAsia="Times New Roman" w:hAnsi="Century Gothic" w:cs="Times New Roman"/>
          <w:sz w:val="14"/>
          <w:szCs w:val="14"/>
        </w:rPr>
        <w:t xml:space="preserve"> členu določa, da se z globo 600 EUR kaznuje prekršek, če posameznik v določenem roku ne obvesti pristojne občinske volilne komisije o sorodstvenem ali drugem razmerju s kandidatom, ali če posameznik poda lažno izjavo o tem, da s kandidatom ni v sorodstvenem ali drugem razmerju. </w:t>
      </w: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3454C3">
        <w:rPr>
          <w:rFonts w:ascii="Century Gothic" w:eastAsia="Times New Roman" w:hAnsi="Century Gothic" w:cs="Times New Roman"/>
          <w:sz w:val="20"/>
          <w:szCs w:val="20"/>
        </w:rPr>
        <w:t>Na podlagi navedene določbe Zakona o lokalnih volitvah</w:t>
      </w:r>
    </w:p>
    <w:p w:rsidR="005274BA" w:rsidRPr="003454C3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3454C3" w:rsidRPr="003454C3" w:rsidRDefault="003454C3" w:rsidP="003454C3">
      <w:pPr>
        <w:spacing w:after="0" w:line="240" w:lineRule="auto"/>
        <w:jc w:val="center"/>
        <w:rPr>
          <w:rFonts w:ascii="Century Gothic" w:eastAsia="Times New Roman" w:hAnsi="Century Gothic" w:cs="Times New Roman"/>
          <w:b/>
        </w:rPr>
      </w:pPr>
      <w:r w:rsidRPr="003454C3">
        <w:rPr>
          <w:rFonts w:ascii="Century Gothic" w:eastAsia="Times New Roman" w:hAnsi="Century Gothic" w:cs="Times New Roman"/>
          <w:b/>
        </w:rPr>
        <w:t>i z j a v l j a m</w:t>
      </w:r>
    </w:p>
    <w:p w:rsid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5274BA" w:rsidRPr="003454C3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da bom  v predp</w:t>
      </w:r>
      <w:r w:rsidR="00A42EB6">
        <w:rPr>
          <w:rFonts w:ascii="Century Gothic" w:eastAsia="Times New Roman" w:hAnsi="Century Gothic" w:cs="Times New Roman"/>
          <w:sz w:val="20"/>
          <w:szCs w:val="20"/>
          <w:lang w:eastAsia="sl-SI"/>
        </w:rPr>
        <w:t>isanem roku tri (3) dni Občinsko volilno komisijo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 Lendava pisno obvestil o sorodstvenem ali drugem razmerju s kandidatom na </w:t>
      </w:r>
      <w:r w:rsidR="003C4F32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predčasnih 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volitvah članov sveta </w:t>
      </w:r>
      <w:r w:rsidR="00B76FCE">
        <w:rPr>
          <w:rFonts w:ascii="Century Gothic" w:eastAsia="Times New Roman" w:hAnsi="Century Gothic" w:cs="Times New Roman"/>
          <w:sz w:val="20"/>
          <w:szCs w:val="20"/>
          <w:lang w:eastAsia="sl-SI"/>
        </w:rPr>
        <w:t>KS Petišovci</w:t>
      </w: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.</w:t>
      </w:r>
    </w:p>
    <w:p w:rsid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lang w:eastAsia="sl-SI"/>
        </w:rPr>
      </w:pPr>
    </w:p>
    <w:p w:rsidR="005274BA" w:rsidRPr="003454C3" w:rsidRDefault="005274BA" w:rsidP="003454C3">
      <w:pPr>
        <w:spacing w:after="0" w:line="240" w:lineRule="auto"/>
        <w:rPr>
          <w:rFonts w:ascii="Century Gothic" w:eastAsia="Times New Roman" w:hAnsi="Century Gothic" w:cs="Times New Roman"/>
          <w:lang w:eastAsia="sl-SI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lang w:eastAsia="sl-SI"/>
        </w:rPr>
      </w:pP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</w:r>
      <w:r w:rsidRPr="003454C3">
        <w:rPr>
          <w:rFonts w:ascii="Century Gothic" w:eastAsia="Times New Roman" w:hAnsi="Century Gothic" w:cs="Times New Roman"/>
          <w:lang w:eastAsia="sl-SI"/>
        </w:rPr>
        <w:tab/>
        <w:t>Podpis _</w:t>
      </w:r>
      <w:r>
        <w:rPr>
          <w:rFonts w:ascii="Century Gothic" w:eastAsia="Times New Roman" w:hAnsi="Century Gothic" w:cs="Times New Roman"/>
          <w:lang w:eastAsia="sl-SI"/>
        </w:rPr>
        <w:t>_____________________________</w:t>
      </w:r>
    </w:p>
    <w:p w:rsidR="002408C1" w:rsidRDefault="002408C1" w:rsidP="003454C3">
      <w:pPr>
        <w:spacing w:after="0" w:line="240" w:lineRule="auto"/>
        <w:rPr>
          <w:rFonts w:ascii="Century Gothic" w:eastAsia="Times New Roman" w:hAnsi="Century Gothic" w:cs="Times New Roman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b/>
          <w:sz w:val="20"/>
          <w:szCs w:val="20"/>
          <w:lang w:eastAsia="sl-SI"/>
        </w:rPr>
        <w:t>Predlagatelj:</w:t>
      </w: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Politična stranka:  _____________________________________________________________________</w:t>
      </w:r>
      <w:r w:rsidR="002408C1">
        <w:rPr>
          <w:rFonts w:ascii="Century Gothic" w:eastAsia="Times New Roman" w:hAnsi="Century Gothic" w:cs="Times New Roman"/>
          <w:sz w:val="20"/>
          <w:szCs w:val="20"/>
          <w:lang w:eastAsia="sl-SI"/>
        </w:rPr>
        <w:t>____</w:t>
      </w: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>D</w:t>
      </w:r>
      <w:r w:rsidR="003454C3"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ruga organizacija občanov: __________________________________________________________</w:t>
      </w:r>
      <w:r w:rsidR="002408C1">
        <w:rPr>
          <w:rFonts w:ascii="Century Gothic" w:eastAsia="Times New Roman" w:hAnsi="Century Gothic" w:cs="Times New Roman"/>
          <w:sz w:val="20"/>
          <w:szCs w:val="20"/>
          <w:lang w:eastAsia="sl-SI"/>
        </w:rPr>
        <w:t>___</w:t>
      </w: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>
        <w:rPr>
          <w:rFonts w:ascii="Century Gothic" w:eastAsia="Times New Roman" w:hAnsi="Century Gothic" w:cs="Times New Roman"/>
          <w:sz w:val="20"/>
          <w:szCs w:val="20"/>
          <w:lang w:eastAsia="sl-SI"/>
        </w:rPr>
        <w:t xml:space="preserve">Občan: </w:t>
      </w:r>
      <w:r w:rsidR="003454C3"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________________________________________________________________________________</w:t>
      </w:r>
      <w:r w:rsidR="002408C1">
        <w:rPr>
          <w:rFonts w:ascii="Century Gothic" w:eastAsia="Times New Roman" w:hAnsi="Century Gothic" w:cs="Times New Roman"/>
          <w:sz w:val="20"/>
          <w:szCs w:val="20"/>
          <w:lang w:eastAsia="sl-SI"/>
        </w:rPr>
        <w:t>__</w:t>
      </w: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5274BA" w:rsidRDefault="005274BA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Podpis predlagatelja: ________________________</w:t>
      </w: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Kraj: ______________</w:t>
      </w:r>
      <w:r w:rsidR="002408C1">
        <w:rPr>
          <w:rFonts w:ascii="Century Gothic" w:eastAsia="Times New Roman" w:hAnsi="Century Gothic" w:cs="Times New Roman"/>
          <w:sz w:val="20"/>
          <w:szCs w:val="20"/>
          <w:lang w:eastAsia="sl-SI"/>
        </w:rPr>
        <w:t>___________________________</w:t>
      </w: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sl-SI"/>
        </w:rPr>
      </w:pPr>
      <w:r w:rsidRPr="003454C3">
        <w:rPr>
          <w:rFonts w:ascii="Century Gothic" w:eastAsia="Times New Roman" w:hAnsi="Century Gothic" w:cs="Times New Roman"/>
          <w:sz w:val="20"/>
          <w:szCs w:val="20"/>
          <w:lang w:eastAsia="sl-SI"/>
        </w:rPr>
        <w:t>Datum: ____________</w:t>
      </w:r>
      <w:r w:rsidR="002408C1">
        <w:rPr>
          <w:rFonts w:ascii="Century Gothic" w:eastAsia="Times New Roman" w:hAnsi="Century Gothic" w:cs="Times New Roman"/>
          <w:sz w:val="20"/>
          <w:szCs w:val="20"/>
          <w:lang w:eastAsia="sl-SI"/>
        </w:rPr>
        <w:t>__________________________</w:t>
      </w:r>
    </w:p>
    <w:p w:rsidR="003454C3" w:rsidRPr="003454C3" w:rsidRDefault="003454C3" w:rsidP="003454C3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  <w:lang w:eastAsia="sl-SI"/>
        </w:rPr>
      </w:pPr>
    </w:p>
    <w:p w:rsidR="002408C1" w:rsidRDefault="002408C1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  <w:lang w:eastAsia="sl-SI"/>
        </w:rPr>
      </w:pPr>
    </w:p>
    <w:p w:rsidR="005274BA" w:rsidRDefault="005274BA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  <w:lang w:eastAsia="sl-SI"/>
        </w:rPr>
      </w:pPr>
    </w:p>
    <w:p w:rsidR="003454C3" w:rsidRPr="003454C3" w:rsidRDefault="003454C3" w:rsidP="003454C3">
      <w:pPr>
        <w:spacing w:after="0" w:line="240" w:lineRule="auto"/>
        <w:jc w:val="both"/>
        <w:rPr>
          <w:rFonts w:ascii="Century Gothic" w:eastAsia="Times New Roman" w:hAnsi="Century Gothic" w:cs="Times New Roman"/>
          <w:sz w:val="14"/>
          <w:szCs w:val="14"/>
          <w:lang w:eastAsia="sl-SI"/>
        </w:rPr>
      </w:pPr>
      <w:r w:rsidRPr="003454C3">
        <w:rPr>
          <w:rFonts w:ascii="Century Gothic" w:eastAsia="Times New Roman" w:hAnsi="Century Gothic" w:cs="Times New Roman"/>
          <w:sz w:val="14"/>
          <w:szCs w:val="14"/>
          <w:lang w:eastAsia="sl-SI"/>
        </w:rPr>
        <w:t xml:space="preserve">Podatki, dani na tem obrazcu, se bodo uporabili samo za sestavo volilnih odborov za </w:t>
      </w:r>
      <w:r w:rsidR="0033254A" w:rsidRPr="0033254A">
        <w:rPr>
          <w:rFonts w:ascii="Century Gothic" w:eastAsia="Times New Roman" w:hAnsi="Century Gothic" w:cs="Times New Roman"/>
          <w:sz w:val="14"/>
          <w:szCs w:val="14"/>
          <w:lang w:eastAsia="sl-SI"/>
        </w:rPr>
        <w:t>izvolitev člano</w:t>
      </w:r>
      <w:r w:rsidR="00B76FCE">
        <w:rPr>
          <w:rFonts w:ascii="Century Gothic" w:eastAsia="Times New Roman" w:hAnsi="Century Gothic" w:cs="Times New Roman"/>
          <w:sz w:val="14"/>
          <w:szCs w:val="14"/>
          <w:lang w:eastAsia="sl-SI"/>
        </w:rPr>
        <w:t>v sveta krajevne skupnosti Petišovci</w:t>
      </w:r>
      <w:r w:rsidR="0033254A" w:rsidRPr="0033254A">
        <w:rPr>
          <w:rFonts w:ascii="Century Gothic" w:eastAsia="Times New Roman" w:hAnsi="Century Gothic" w:cs="Times New Roman"/>
          <w:sz w:val="14"/>
          <w:szCs w:val="14"/>
          <w:lang w:eastAsia="sl-SI"/>
        </w:rPr>
        <w:t xml:space="preserve"> </w:t>
      </w:r>
      <w:r w:rsidR="00BF46B3">
        <w:rPr>
          <w:rFonts w:ascii="Century Gothic" w:eastAsia="Times New Roman" w:hAnsi="Century Gothic" w:cs="Times New Roman"/>
          <w:sz w:val="14"/>
          <w:szCs w:val="14"/>
          <w:lang w:eastAsia="sl-SI"/>
        </w:rPr>
        <w:t>na predčasnih volitvah, dne 13</w:t>
      </w:r>
      <w:bookmarkStart w:id="0" w:name="_GoBack"/>
      <w:bookmarkEnd w:id="0"/>
      <w:r w:rsidR="00B76FCE">
        <w:rPr>
          <w:rFonts w:ascii="Century Gothic" w:eastAsia="Times New Roman" w:hAnsi="Century Gothic" w:cs="Times New Roman"/>
          <w:sz w:val="14"/>
          <w:szCs w:val="14"/>
          <w:lang w:eastAsia="sl-SI"/>
        </w:rPr>
        <w:t>. 4</w:t>
      </w:r>
      <w:r w:rsidR="0033254A" w:rsidRPr="0033254A">
        <w:rPr>
          <w:rFonts w:ascii="Century Gothic" w:eastAsia="Times New Roman" w:hAnsi="Century Gothic" w:cs="Times New Roman"/>
          <w:sz w:val="14"/>
          <w:szCs w:val="14"/>
          <w:lang w:eastAsia="sl-SI"/>
        </w:rPr>
        <w:t>. 2025</w:t>
      </w:r>
      <w:r w:rsidRPr="003454C3">
        <w:rPr>
          <w:rFonts w:ascii="Century Gothic" w:eastAsia="Times New Roman" w:hAnsi="Century Gothic" w:cs="Times New Roman"/>
          <w:sz w:val="14"/>
          <w:szCs w:val="14"/>
          <w:lang w:eastAsia="sl-SI"/>
        </w:rPr>
        <w:t>. Podatki se obdelujejo v skladu z določili  Zakona o varstvu osebnih podatkov (</w:t>
      </w:r>
      <w:r w:rsidRPr="002408C1">
        <w:rPr>
          <w:rFonts w:ascii="Century Gothic" w:eastAsia="Times New Roman" w:hAnsi="Century Gothic" w:cs="Times New Roman"/>
          <w:sz w:val="14"/>
          <w:szCs w:val="14"/>
          <w:lang w:eastAsia="sl-SI"/>
        </w:rPr>
        <w:t xml:space="preserve">Uradni list RS, št. </w:t>
      </w:r>
      <w:r w:rsidR="0033254A" w:rsidRPr="0033254A">
        <w:rPr>
          <w:rFonts w:ascii="Century Gothic" w:eastAsia="Times New Roman" w:hAnsi="Century Gothic" w:cs="Times New Roman"/>
          <w:sz w:val="14"/>
          <w:szCs w:val="14"/>
          <w:lang w:eastAsia="sl-SI"/>
        </w:rPr>
        <w:t>163/22</w:t>
      </w:r>
      <w:r w:rsidRPr="003454C3">
        <w:rPr>
          <w:rFonts w:ascii="Century Gothic" w:eastAsia="Times New Roman" w:hAnsi="Century Gothic" w:cs="Times New Roman"/>
          <w:sz w:val="14"/>
          <w:szCs w:val="14"/>
          <w:lang w:eastAsia="sl-SI"/>
        </w:rPr>
        <w:t>).</w:t>
      </w:r>
    </w:p>
    <w:p w:rsidR="003A75CA" w:rsidRDefault="003A75CA" w:rsidP="003A75CA">
      <w:pPr>
        <w:spacing w:after="0" w:line="240" w:lineRule="auto"/>
        <w:jc w:val="both"/>
        <w:outlineLvl w:val="0"/>
        <w:rPr>
          <w:rFonts w:ascii="Century Gothic" w:eastAsia="Times New Roman" w:hAnsi="Century Gothic" w:cs="Times New Roman"/>
          <w:b/>
          <w:sz w:val="16"/>
          <w:szCs w:val="16"/>
          <w:lang w:eastAsia="sl-SI"/>
        </w:rPr>
      </w:pPr>
    </w:p>
    <w:sectPr w:rsidR="003A75CA" w:rsidSect="003145A4">
      <w:headerReference w:type="default" r:id="rId8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592" w:rsidRDefault="00652592" w:rsidP="00786727">
      <w:pPr>
        <w:spacing w:after="0" w:line="240" w:lineRule="auto"/>
      </w:pPr>
      <w:r>
        <w:separator/>
      </w:r>
    </w:p>
  </w:endnote>
  <w:endnote w:type="continuationSeparator" w:id="0">
    <w:p w:rsidR="00652592" w:rsidRDefault="00652592" w:rsidP="0078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592" w:rsidRDefault="00652592" w:rsidP="00786727">
      <w:pPr>
        <w:spacing w:after="0" w:line="240" w:lineRule="auto"/>
      </w:pPr>
      <w:r>
        <w:separator/>
      </w:r>
    </w:p>
  </w:footnote>
  <w:footnote w:type="continuationSeparator" w:id="0">
    <w:p w:rsidR="00652592" w:rsidRDefault="00652592" w:rsidP="0078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5A4" w:rsidRPr="00125839" w:rsidRDefault="00786727" w:rsidP="003145A4">
    <w:pPr>
      <w:rPr>
        <w:b/>
        <w:i/>
        <w:color w:val="4472C4" w:themeColor="accent5"/>
        <w:sz w:val="12"/>
        <w:szCs w:val="12"/>
      </w:rPr>
    </w:pPr>
    <w:r>
      <w:rPr>
        <w:rFonts w:ascii="Times New Roman" w:hAnsi="Times New Roman" w:cs="Times New Roman"/>
        <w:noProof/>
        <w:sz w:val="24"/>
        <w:szCs w:val="24"/>
        <w:lang w:eastAsia="sl-SI"/>
      </w:rPr>
      <w:drawing>
        <wp:anchor distT="0" distB="0" distL="114300" distR="114300" simplePos="0" relativeHeight="251659264" behindDoc="0" locked="0" layoutInCell="1" allowOverlap="0" wp14:anchorId="33C6C395" wp14:editId="6B49EFFC">
          <wp:simplePos x="0" y="0"/>
          <wp:positionH relativeFrom="column">
            <wp:posOffset>-533400</wp:posOffset>
          </wp:positionH>
          <wp:positionV relativeFrom="paragraph">
            <wp:posOffset>-162560</wp:posOffset>
          </wp:positionV>
          <wp:extent cx="1325880" cy="899160"/>
          <wp:effectExtent l="0" t="0" r="7620" b="0"/>
          <wp:wrapSquare wrapText="bothSides"/>
          <wp:docPr id="7" name="Slika 7" descr="grb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899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45A4">
      <w:rPr>
        <w:noProof/>
        <w:lang w:eastAsia="sl-SI"/>
      </w:rPr>
      <w:t xml:space="preserve">              </w:t>
    </w:r>
    <w:r w:rsidR="003145A4" w:rsidRPr="003145A4">
      <w:rPr>
        <w:noProof/>
        <w:sz w:val="12"/>
        <w:szCs w:val="12"/>
        <w:lang w:eastAsia="sl-SI"/>
      </w:rPr>
      <w:t xml:space="preserve"> </w:t>
    </w:r>
    <w:r w:rsidR="003145A4">
      <w:rPr>
        <w:noProof/>
        <w:sz w:val="12"/>
        <w:szCs w:val="12"/>
        <w:lang w:eastAsia="sl-SI"/>
      </w:rPr>
      <w:t xml:space="preserve">                     </w:t>
    </w:r>
    <w:r w:rsidR="003145A4" w:rsidRPr="00125839">
      <w:rPr>
        <w:b/>
        <w:color w:val="4472C4" w:themeColor="accent5"/>
        <w:sz w:val="12"/>
        <w:szCs w:val="12"/>
      </w:rPr>
      <w:t xml:space="preserve">OBČINSKA VOLILNA KOMISIJA LENDAVA – </w:t>
    </w:r>
    <w:r w:rsidR="003145A4" w:rsidRPr="00125839">
      <w:rPr>
        <w:b/>
        <w:i/>
        <w:color w:val="4472C4" w:themeColor="accent5"/>
        <w:sz w:val="12"/>
        <w:szCs w:val="12"/>
      </w:rPr>
      <w:t>LENDVA KÖZSÉGI VÁLASZTÁSI BIZOTTSÁG</w:t>
    </w:r>
  </w:p>
  <w:p w:rsidR="00786727" w:rsidRPr="00125839" w:rsidRDefault="003145A4" w:rsidP="004109A4">
    <w:pPr>
      <w:pStyle w:val="Glava"/>
      <w:rPr>
        <w:b/>
        <w:color w:val="4472C4" w:themeColor="accent5"/>
        <w:sz w:val="12"/>
        <w:szCs w:val="12"/>
      </w:rPr>
    </w:pPr>
    <w:r w:rsidRPr="00125839">
      <w:rPr>
        <w:color w:val="4472C4" w:themeColor="accent5"/>
      </w:rPr>
      <w:t xml:space="preserve">                                    </w:t>
    </w:r>
    <w:r w:rsidR="0033254A">
      <w:rPr>
        <w:color w:val="4472C4" w:themeColor="accent5"/>
      </w:rPr>
      <w:t xml:space="preserve">      </w:t>
    </w:r>
    <w:r w:rsidRPr="00125839">
      <w:rPr>
        <w:b/>
        <w:color w:val="4472C4" w:themeColor="accent5"/>
        <w:sz w:val="12"/>
        <w:szCs w:val="12"/>
      </w:rPr>
      <w:t xml:space="preserve">Glavna ulica 20 – </w:t>
    </w:r>
    <w:proofErr w:type="spellStart"/>
    <w:r w:rsidRPr="00125839">
      <w:rPr>
        <w:b/>
        <w:color w:val="4472C4" w:themeColor="accent5"/>
        <w:sz w:val="12"/>
        <w:szCs w:val="12"/>
      </w:rPr>
      <w:t>Fő</w:t>
    </w:r>
    <w:proofErr w:type="spellEnd"/>
    <w:r w:rsidRPr="00125839">
      <w:rPr>
        <w:b/>
        <w:color w:val="4472C4" w:themeColor="accent5"/>
        <w:sz w:val="12"/>
        <w:szCs w:val="12"/>
      </w:rPr>
      <w:t xml:space="preserve"> </w:t>
    </w:r>
    <w:proofErr w:type="spellStart"/>
    <w:r w:rsidRPr="00125839">
      <w:rPr>
        <w:b/>
        <w:color w:val="4472C4" w:themeColor="accent5"/>
        <w:sz w:val="12"/>
        <w:szCs w:val="12"/>
      </w:rPr>
      <w:t>utca</w:t>
    </w:r>
    <w:proofErr w:type="spellEnd"/>
    <w:r w:rsidRPr="00125839">
      <w:rPr>
        <w:b/>
        <w:color w:val="4472C4" w:themeColor="accent5"/>
        <w:sz w:val="12"/>
        <w:szCs w:val="12"/>
      </w:rPr>
      <w:t xml:space="preserve"> 20, 9220 Lendava – Lendva</w:t>
    </w:r>
  </w:p>
  <w:p w:rsidR="003145A4" w:rsidRPr="00125839" w:rsidRDefault="003145A4" w:rsidP="004109A4">
    <w:pPr>
      <w:pStyle w:val="Glava"/>
      <w:rPr>
        <w:i/>
        <w:color w:val="4472C4" w:themeColor="accent5"/>
        <w:sz w:val="12"/>
        <w:szCs w:val="12"/>
      </w:rPr>
    </w:pPr>
    <w:r w:rsidRPr="00125839">
      <w:rPr>
        <w:color w:val="4472C4" w:themeColor="accent5"/>
        <w:sz w:val="12"/>
        <w:szCs w:val="12"/>
      </w:rPr>
      <w:t xml:space="preserve">                                                      </w:t>
    </w:r>
    <w:r w:rsidR="0033254A">
      <w:rPr>
        <w:color w:val="4472C4" w:themeColor="accent5"/>
        <w:sz w:val="12"/>
        <w:szCs w:val="12"/>
      </w:rPr>
      <w:t xml:space="preserve">             </w:t>
    </w:r>
    <w:r w:rsidR="00125839" w:rsidRPr="00125839">
      <w:rPr>
        <w:i/>
        <w:color w:val="4472C4" w:themeColor="accent5"/>
        <w:sz w:val="12"/>
        <w:szCs w:val="12"/>
      </w:rPr>
      <w:t>www.</w:t>
    </w:r>
    <w:r w:rsidRPr="00125839">
      <w:rPr>
        <w:i/>
        <w:color w:val="4472C4" w:themeColor="accent5"/>
        <w:sz w:val="12"/>
        <w:szCs w:val="12"/>
      </w:rPr>
      <w:t>lendava.si, tel.: +386 2 577 25 00, e-mail: obcina@lendava.si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6558E"/>
    <w:multiLevelType w:val="hybridMultilevel"/>
    <w:tmpl w:val="D124EAB4"/>
    <w:lvl w:ilvl="0" w:tplc="0424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B5F4BFD4">
      <w:start w:val="3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Century Gothic" w:eastAsia="Times New Roman" w:hAnsi="Century Gothic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24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24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27"/>
    <w:rsid w:val="000471B4"/>
    <w:rsid w:val="000946F8"/>
    <w:rsid w:val="00125839"/>
    <w:rsid w:val="00183480"/>
    <w:rsid w:val="001C68C5"/>
    <w:rsid w:val="002408C1"/>
    <w:rsid w:val="002A0FBE"/>
    <w:rsid w:val="002B0E7B"/>
    <w:rsid w:val="002C16CB"/>
    <w:rsid w:val="003145A4"/>
    <w:rsid w:val="0033254A"/>
    <w:rsid w:val="003454C3"/>
    <w:rsid w:val="00381BCC"/>
    <w:rsid w:val="003A75CA"/>
    <w:rsid w:val="003C4F32"/>
    <w:rsid w:val="003E2D89"/>
    <w:rsid w:val="004109A4"/>
    <w:rsid w:val="004C13C7"/>
    <w:rsid w:val="005274BA"/>
    <w:rsid w:val="005F2B2B"/>
    <w:rsid w:val="00607ABA"/>
    <w:rsid w:val="00652592"/>
    <w:rsid w:val="006A3996"/>
    <w:rsid w:val="0075032E"/>
    <w:rsid w:val="00786727"/>
    <w:rsid w:val="00843CBF"/>
    <w:rsid w:val="00895689"/>
    <w:rsid w:val="00A42EB6"/>
    <w:rsid w:val="00AA0C61"/>
    <w:rsid w:val="00B05373"/>
    <w:rsid w:val="00B76FCE"/>
    <w:rsid w:val="00BF36E3"/>
    <w:rsid w:val="00BF46B3"/>
    <w:rsid w:val="00C53D86"/>
    <w:rsid w:val="00C6789B"/>
    <w:rsid w:val="00D261BB"/>
    <w:rsid w:val="00D433CA"/>
    <w:rsid w:val="00FB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54FBDF2"/>
  <w15:chartTrackingRefBased/>
  <w15:docId w15:val="{ED5D90C8-EAF9-4602-8FC0-66C6702C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86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86727"/>
  </w:style>
  <w:style w:type="paragraph" w:styleId="Noga">
    <w:name w:val="footer"/>
    <w:basedOn w:val="Navaden"/>
    <w:link w:val="NogaZnak"/>
    <w:uiPriority w:val="99"/>
    <w:unhideWhenUsed/>
    <w:rsid w:val="00786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8672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43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43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829F7E-5C6A-4D1E-81F9-AF9C3C57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Praksa2</dc:creator>
  <cp:keywords/>
  <dc:description/>
  <cp:lastModifiedBy>Renata Torhac</cp:lastModifiedBy>
  <cp:revision>17</cp:revision>
  <cp:lastPrinted>2025-03-04T13:51:00Z</cp:lastPrinted>
  <dcterms:created xsi:type="dcterms:W3CDTF">2022-09-01T06:03:00Z</dcterms:created>
  <dcterms:modified xsi:type="dcterms:W3CDTF">2025-03-05T09:08:00Z</dcterms:modified>
</cp:coreProperties>
</file>