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21F9D" w14:textId="2AED9F1A" w:rsidR="009F3051" w:rsidRPr="004D3451" w:rsidRDefault="009F3051" w:rsidP="009F3051">
      <w:pPr>
        <w:jc w:val="both"/>
        <w:rPr>
          <w:b/>
          <w:lang w:val="sl-SI"/>
        </w:rPr>
      </w:pPr>
      <w:bookmarkStart w:id="0" w:name="_GoBack"/>
      <w:bookmarkEnd w:id="0"/>
      <w:r w:rsidRPr="004D3451">
        <w:rPr>
          <w:b/>
          <w:lang w:val="sl-SI"/>
        </w:rPr>
        <w:t>PAMETNO, Z VIRI BOGATO POMURJE</w:t>
      </w:r>
    </w:p>
    <w:p w14:paraId="6127ADA5" w14:textId="77777777" w:rsidR="009F3051" w:rsidRDefault="009F3051" w:rsidP="009F3051">
      <w:pPr>
        <w:jc w:val="both"/>
        <w:rPr>
          <w:lang w:val="sl-SI"/>
        </w:rPr>
      </w:pPr>
    </w:p>
    <w:p w14:paraId="5421B1CD" w14:textId="15BEE0B7" w:rsidR="009F3051" w:rsidRDefault="009F3051" w:rsidP="009F3051">
      <w:pPr>
        <w:jc w:val="both"/>
        <w:rPr>
          <w:lang w:val="sl-SI"/>
        </w:rPr>
      </w:pPr>
      <w:r>
        <w:rPr>
          <w:lang w:val="sl-SI"/>
        </w:rPr>
        <w:t>Pomurski konzorcij, PAMETNO, z viri bogato Pomurje, Akronim: S</w:t>
      </w:r>
      <w:r w:rsidR="00B07BC2">
        <w:rPr>
          <w:lang w:val="sl-SI"/>
        </w:rPr>
        <w:t>mart Sources LAB, vključuje 21 pomurskih občin z vodilno O</w:t>
      </w:r>
      <w:r>
        <w:rPr>
          <w:lang w:val="sl-SI"/>
        </w:rPr>
        <w:t>bčino Lendava na</w:t>
      </w:r>
      <w:r w:rsidR="00DE3AB3">
        <w:rPr>
          <w:lang w:val="sl-SI"/>
        </w:rPr>
        <w:t xml:space="preserve"> </w:t>
      </w:r>
      <w:r>
        <w:rPr>
          <w:lang w:val="sl-SI"/>
        </w:rPr>
        <w:t xml:space="preserve">čelu. Pridružene občine so Občina Apače, Občina Beltinci, Občina Cankova, Občina Črenšovci, Občina Dobrovnik, Občina Gornja Radgona, Občina Kobilje, Občina </w:t>
      </w:r>
      <w:r w:rsidR="005625B5">
        <w:rPr>
          <w:lang w:val="sl-SI"/>
        </w:rPr>
        <w:t xml:space="preserve">Kuzma, Občina </w:t>
      </w:r>
      <w:r>
        <w:rPr>
          <w:lang w:val="sl-SI"/>
        </w:rPr>
        <w:t xml:space="preserve">Moravske Toplice, Mestna Občina Murska Sobota, Občina Puconci, Občina Radenci, </w:t>
      </w:r>
      <w:r w:rsidR="005918FC">
        <w:rPr>
          <w:lang w:val="sl-SI"/>
        </w:rPr>
        <w:t>O</w:t>
      </w:r>
      <w:r>
        <w:rPr>
          <w:lang w:val="sl-SI"/>
        </w:rPr>
        <w:t xml:space="preserve">bčina Razkrižje, Občina Šalovci, Občina Tišina, Občina Turnišče, Občina Velika Polana in Občina Veržej. </w:t>
      </w:r>
      <w:r w:rsidR="005918FC">
        <w:rPr>
          <w:lang w:val="sl-SI"/>
        </w:rPr>
        <w:t>Konzorcij se prijavlja na javni razpis Ministrstva za javno upravo (MJU)</w:t>
      </w:r>
      <w:r w:rsidR="004B0339">
        <w:rPr>
          <w:lang w:val="sl-SI"/>
        </w:rPr>
        <w:t xml:space="preserve"> za demonstracijske projekte vzpostavljanja pametnih mest in skupnosti</w:t>
      </w:r>
      <w:r w:rsidR="005918FC">
        <w:rPr>
          <w:lang w:val="sl-SI"/>
        </w:rPr>
        <w:t xml:space="preserve"> (JR PMIS), ki je bil objavljen 12. februarja 2021. Na razpisu je na voljo 8 milijonov € nepovratnih </w:t>
      </w:r>
      <w:r w:rsidR="005625B5">
        <w:rPr>
          <w:lang w:val="sl-SI"/>
        </w:rPr>
        <w:t>evropskih</w:t>
      </w:r>
      <w:r w:rsidR="00BC04B0">
        <w:rPr>
          <w:lang w:val="sl-SI"/>
        </w:rPr>
        <w:t xml:space="preserve"> </w:t>
      </w:r>
      <w:r w:rsidR="005918FC">
        <w:rPr>
          <w:lang w:val="sl-SI"/>
        </w:rPr>
        <w:t>sredstev, Pomurski konzorcij se na JR PMIS prijavlja s projektom v vrednosti 1</w:t>
      </w:r>
      <w:r w:rsidR="005625B5">
        <w:rPr>
          <w:lang w:val="sl-SI"/>
        </w:rPr>
        <w:t xml:space="preserve">,2 </w:t>
      </w:r>
      <w:r w:rsidR="005918FC">
        <w:rPr>
          <w:lang w:val="sl-SI"/>
        </w:rPr>
        <w:t xml:space="preserve"> milijon</w:t>
      </w:r>
      <w:r w:rsidR="005625B5">
        <w:rPr>
          <w:lang w:val="sl-SI"/>
        </w:rPr>
        <w:t>a</w:t>
      </w:r>
      <w:r w:rsidR="005918FC">
        <w:rPr>
          <w:lang w:val="sl-SI"/>
        </w:rPr>
        <w:t xml:space="preserve"> €. Rok za oddajo razpisne dokumentacije je 14. maj 2021 do 12</w:t>
      </w:r>
      <w:r w:rsidR="00BC04B0">
        <w:rPr>
          <w:lang w:val="sl-SI"/>
        </w:rPr>
        <w:t>. ure</w:t>
      </w:r>
      <w:r w:rsidR="005918FC">
        <w:rPr>
          <w:lang w:val="sl-SI"/>
        </w:rPr>
        <w:t xml:space="preserve">, </w:t>
      </w:r>
      <w:r w:rsidR="00BC04B0">
        <w:rPr>
          <w:lang w:val="sl-SI"/>
        </w:rPr>
        <w:t>rezultati razpisa pa bodo znani predvidoma do letošnjega poletja</w:t>
      </w:r>
      <w:r w:rsidR="000A5FCB">
        <w:rPr>
          <w:lang w:val="sl-SI"/>
        </w:rPr>
        <w:t xml:space="preserve">. </w:t>
      </w:r>
      <w:r w:rsidR="00BC04B0">
        <w:rPr>
          <w:lang w:val="sl-SI"/>
        </w:rPr>
        <w:t>Projekt bo trajal predvidoma</w:t>
      </w:r>
      <w:r w:rsidR="000A5FCB">
        <w:rPr>
          <w:lang w:val="sl-SI"/>
        </w:rPr>
        <w:t xml:space="preserve"> 25 mesecev s pričetkom 1. avgusta 2021 </w:t>
      </w:r>
      <w:r w:rsidR="00BC04B0">
        <w:rPr>
          <w:lang w:val="sl-SI"/>
        </w:rPr>
        <w:t>končal pa se bo</w:t>
      </w:r>
      <w:r w:rsidR="000A5FCB">
        <w:rPr>
          <w:lang w:val="sl-SI"/>
        </w:rPr>
        <w:t xml:space="preserve"> 31. </w:t>
      </w:r>
      <w:r w:rsidR="00BC04B0">
        <w:rPr>
          <w:lang w:val="sl-SI"/>
        </w:rPr>
        <w:t xml:space="preserve">avgusta </w:t>
      </w:r>
      <w:r w:rsidR="000A5FCB">
        <w:rPr>
          <w:lang w:val="sl-SI"/>
        </w:rPr>
        <w:t xml:space="preserve">2023. </w:t>
      </w:r>
    </w:p>
    <w:p w14:paraId="6ED7F974" w14:textId="6E89D77E" w:rsidR="000A5FCB" w:rsidRDefault="000A5FCB" w:rsidP="009F3051">
      <w:pPr>
        <w:jc w:val="both"/>
        <w:rPr>
          <w:lang w:val="sl-SI"/>
        </w:rPr>
      </w:pPr>
    </w:p>
    <w:p w14:paraId="391CDC75" w14:textId="2684AD6C" w:rsidR="000A5FCB" w:rsidRDefault="000A5FCB" w:rsidP="009F3051">
      <w:pPr>
        <w:jc w:val="both"/>
        <w:rPr>
          <w:lang w:val="sl-SI"/>
        </w:rPr>
      </w:pPr>
      <w:r>
        <w:rPr>
          <w:lang w:val="sl-SI"/>
        </w:rPr>
        <w:t xml:space="preserve">V tem času bo </w:t>
      </w:r>
      <w:r w:rsidR="00715CEF">
        <w:rPr>
          <w:lang w:val="sl-SI"/>
        </w:rPr>
        <w:t xml:space="preserve">v primeru uspešnosti na razpisu </w:t>
      </w:r>
      <w:r>
        <w:rPr>
          <w:lang w:val="sl-SI"/>
        </w:rPr>
        <w:t>konzorcij uvedel aplikativne rešitve za uporabnike in nadzorne centre, vzpostavil nov digitalni turistični produkt, nova znanja s področja digitalizacije in s tem dvig digitalnih kompetenc</w:t>
      </w:r>
      <w:r w:rsidR="00BC04B0">
        <w:rPr>
          <w:lang w:val="sl-SI"/>
        </w:rPr>
        <w:t>. Nadalje je cilj uv</w:t>
      </w:r>
      <w:r>
        <w:rPr>
          <w:lang w:val="sl-SI"/>
        </w:rPr>
        <w:t>ed</w:t>
      </w:r>
      <w:r w:rsidR="00BC04B0">
        <w:rPr>
          <w:lang w:val="sl-SI"/>
        </w:rPr>
        <w:t>ba</w:t>
      </w:r>
      <w:r>
        <w:rPr>
          <w:lang w:val="sl-SI"/>
        </w:rPr>
        <w:t xml:space="preserve"> enotn</w:t>
      </w:r>
      <w:r w:rsidR="00BC04B0">
        <w:rPr>
          <w:lang w:val="sl-SI"/>
        </w:rPr>
        <w:t>ih</w:t>
      </w:r>
      <w:r>
        <w:rPr>
          <w:lang w:val="sl-SI"/>
        </w:rPr>
        <w:t xml:space="preserve"> standard</w:t>
      </w:r>
      <w:r w:rsidR="00BC04B0">
        <w:rPr>
          <w:lang w:val="sl-SI"/>
        </w:rPr>
        <w:t>ov</w:t>
      </w:r>
      <w:r>
        <w:rPr>
          <w:lang w:val="sl-SI"/>
        </w:rPr>
        <w:t xml:space="preserve"> in</w:t>
      </w:r>
      <w:r w:rsidR="00BC04B0">
        <w:rPr>
          <w:lang w:val="sl-SI"/>
        </w:rPr>
        <w:t xml:space="preserve"> pridobitev</w:t>
      </w:r>
      <w:r>
        <w:rPr>
          <w:lang w:val="sl-SI"/>
        </w:rPr>
        <w:t xml:space="preserve"> znanj za izmenjavo podatkov, povezovanje ponudnikov lokalne hrane in produktov ter storitev v povezavi z zdravim in aktivnim načinom življenja na področju </w:t>
      </w:r>
      <w:r w:rsidR="004B0339">
        <w:rPr>
          <w:lang w:val="sl-SI"/>
        </w:rPr>
        <w:t>vključenih občin</w:t>
      </w:r>
      <w:r>
        <w:rPr>
          <w:lang w:val="sl-SI"/>
        </w:rPr>
        <w:t xml:space="preserve"> ter povečanje deleža samooskrbe</w:t>
      </w:r>
      <w:r w:rsidR="00BC04B0">
        <w:rPr>
          <w:lang w:val="sl-SI"/>
        </w:rPr>
        <w:t xml:space="preserve">. Projekt predvideva tudi </w:t>
      </w:r>
      <w:r>
        <w:rPr>
          <w:lang w:val="sl-SI"/>
        </w:rPr>
        <w:t>boljše poznavanje stanja in možnosti ukrepanja na področju ravnanja z vod</w:t>
      </w:r>
      <w:r w:rsidR="00BC04B0">
        <w:rPr>
          <w:lang w:val="sl-SI"/>
        </w:rPr>
        <w:t>nimi viri.</w:t>
      </w:r>
      <w:r>
        <w:rPr>
          <w:lang w:val="sl-SI"/>
        </w:rPr>
        <w:t xml:space="preserve"> Projekt </w:t>
      </w:r>
      <w:r w:rsidR="00BC04B0">
        <w:rPr>
          <w:lang w:val="sl-SI"/>
        </w:rPr>
        <w:t>prinaša</w:t>
      </w:r>
      <w:r>
        <w:rPr>
          <w:lang w:val="sl-SI"/>
        </w:rPr>
        <w:t xml:space="preserve"> pozitivne koristi </w:t>
      </w:r>
      <w:r w:rsidR="00BC04B0">
        <w:rPr>
          <w:lang w:val="sl-SI"/>
        </w:rPr>
        <w:t xml:space="preserve">za </w:t>
      </w:r>
      <w:r>
        <w:rPr>
          <w:lang w:val="sl-SI"/>
        </w:rPr>
        <w:t xml:space="preserve">vse članice konzorcija saj bodo </w:t>
      </w:r>
      <w:r w:rsidR="00BC04B0">
        <w:rPr>
          <w:lang w:val="sl-SI"/>
        </w:rPr>
        <w:t xml:space="preserve">občine </w:t>
      </w:r>
      <w:r>
        <w:rPr>
          <w:lang w:val="sl-SI"/>
        </w:rPr>
        <w:t xml:space="preserve">skozi projekt pridobile podrobne tehnične specifikaije rešitev, ki se lahko ponovno uporabijo, </w:t>
      </w:r>
      <w:r w:rsidR="00BC04B0">
        <w:rPr>
          <w:lang w:val="sl-SI"/>
        </w:rPr>
        <w:t xml:space="preserve">imele bodo </w:t>
      </w:r>
      <w:r>
        <w:rPr>
          <w:lang w:val="sl-SI"/>
        </w:rPr>
        <w:t xml:space="preserve">pregled nad ponudbo na trgu </w:t>
      </w:r>
      <w:r w:rsidR="00BC04B0">
        <w:rPr>
          <w:lang w:val="sl-SI"/>
        </w:rPr>
        <w:t xml:space="preserve">glede na </w:t>
      </w:r>
      <w:r>
        <w:rPr>
          <w:lang w:val="sl-SI"/>
        </w:rPr>
        <w:t>vsebin</w:t>
      </w:r>
      <w:r w:rsidR="00BC04B0">
        <w:rPr>
          <w:lang w:val="sl-SI"/>
        </w:rPr>
        <w:t>o</w:t>
      </w:r>
      <w:r>
        <w:rPr>
          <w:lang w:val="sl-SI"/>
        </w:rPr>
        <w:t xml:space="preserve"> in cen</w:t>
      </w:r>
      <w:r w:rsidR="00BC04B0">
        <w:rPr>
          <w:lang w:val="sl-SI"/>
        </w:rPr>
        <w:t>o</w:t>
      </w:r>
      <w:r>
        <w:rPr>
          <w:lang w:val="sl-SI"/>
        </w:rPr>
        <w:t>, točno določen nabor podatkov in vtičnikov za povezovanje (API), realno oceno učinkovitosti rešit</w:t>
      </w:r>
      <w:r w:rsidR="00BC04B0">
        <w:rPr>
          <w:lang w:val="sl-SI"/>
        </w:rPr>
        <w:t>ev</w:t>
      </w:r>
      <w:r>
        <w:rPr>
          <w:lang w:val="sl-SI"/>
        </w:rPr>
        <w:t>, kot dragocen podatek za druge občine, jasne postopke izbire in izvedbe  izvajalca z oceno njegove sposobnosti ter pregled izzivov in konkretne rešitve za povezovanje različnih sistemov kot je npr. lokalna samooskrba, turizem in ravnanje z viri.</w:t>
      </w:r>
      <w:r w:rsidR="00BC04B0">
        <w:rPr>
          <w:lang w:val="sl-SI"/>
        </w:rPr>
        <w:t xml:space="preserve"> Gre torej za projekt z multiplikativnimi učinki na področju načrtovanja, razvoja ter uspešne in učinkovite uvedbe digitalnih rešitev.</w:t>
      </w:r>
      <w:r>
        <w:rPr>
          <w:lang w:val="sl-SI"/>
        </w:rPr>
        <w:t xml:space="preserve"> </w:t>
      </w:r>
    </w:p>
    <w:p w14:paraId="23353F1B" w14:textId="4CC2C679" w:rsidR="00C02EFF" w:rsidRDefault="00C02EFF" w:rsidP="009F3051">
      <w:pPr>
        <w:jc w:val="both"/>
        <w:rPr>
          <w:lang w:val="sl-SI"/>
        </w:rPr>
      </w:pPr>
    </w:p>
    <w:p w14:paraId="6744FDBA" w14:textId="7CC668B8" w:rsidR="00C02EFF" w:rsidRDefault="00C02EFF" w:rsidP="009F3051">
      <w:pPr>
        <w:jc w:val="both"/>
        <w:rPr>
          <w:rFonts w:eastAsia="Arial" w:cs="Arial"/>
          <w:color w:val="000000"/>
          <w:lang w:val="sl-SI"/>
        </w:rPr>
      </w:pPr>
      <w:r>
        <w:rPr>
          <w:lang w:val="sl-SI"/>
        </w:rPr>
        <w:t xml:space="preserve">Vsebina projekta se nanaša na pametno lokalno samooskrbo (Pilot 1), pametni vododovni sistem (Pilot 2) in pametni vodovodni krog (Pilot 3). </w:t>
      </w:r>
      <w:r w:rsidR="003907FD">
        <w:rPr>
          <w:lang w:val="sl-SI"/>
        </w:rPr>
        <w:t>Pilot 1, poimenovan P</w:t>
      </w:r>
      <w:r>
        <w:rPr>
          <w:lang w:val="sl-SI"/>
        </w:rPr>
        <w:t xml:space="preserve">ametna lokalna samooskrba </w:t>
      </w:r>
      <w:r w:rsidR="003907FD">
        <w:rPr>
          <w:lang w:val="sl-SI"/>
        </w:rPr>
        <w:t xml:space="preserve">vključuje </w:t>
      </w:r>
      <w:r>
        <w:rPr>
          <w:lang w:val="sl-SI"/>
        </w:rPr>
        <w:t xml:space="preserve">vse občine konzorcija in temelji na digitalizaciji in promociji </w:t>
      </w:r>
      <w:r w:rsidR="00BC04B0">
        <w:rPr>
          <w:lang w:val="sl-SI"/>
        </w:rPr>
        <w:t xml:space="preserve">lokalnih </w:t>
      </w:r>
      <w:r>
        <w:rPr>
          <w:lang w:val="sl-SI"/>
        </w:rPr>
        <w:t>kmetov, dobaviteljev hrane in dobavnih verig v smeri zagotavljanja sledljivosti in povečanja deleža s</w:t>
      </w:r>
      <w:r w:rsidR="006E6038">
        <w:rPr>
          <w:lang w:val="sl-SI"/>
        </w:rPr>
        <w:t>am</w:t>
      </w:r>
      <w:r>
        <w:rPr>
          <w:lang w:val="sl-SI"/>
        </w:rPr>
        <w:t xml:space="preserve">ooskrbe ter povezovanja ponudnikov lokalne hrane ter storitev, v povezavi z zdravim in aktivnim življenjem. Cilj je aktivno vključevanje prebivalcev v proces </w:t>
      </w:r>
      <w:r w:rsidR="00BC04B0">
        <w:rPr>
          <w:lang w:val="sl-SI"/>
        </w:rPr>
        <w:t xml:space="preserve">optimizacije (stroškovna učinkovitost) </w:t>
      </w:r>
      <w:r>
        <w:rPr>
          <w:lang w:val="sl-SI"/>
        </w:rPr>
        <w:t>preskrbovalnih verig, (raba lokalne, zdrave hrane in produktov) z digitalizacijo ponudbe in vzpodbud. Pilotna rešitev je sestavljena iz dveh delov</w:t>
      </w:r>
      <w:r w:rsidR="00BC04B0">
        <w:rPr>
          <w:lang w:val="sl-SI"/>
        </w:rPr>
        <w:t>. P</w:t>
      </w:r>
      <w:r>
        <w:rPr>
          <w:lang w:val="sl-SI"/>
        </w:rPr>
        <w:t>rv</w:t>
      </w:r>
      <w:r w:rsidR="00D27727">
        <w:rPr>
          <w:lang w:val="sl-SI"/>
        </w:rPr>
        <w:t xml:space="preserve">i </w:t>
      </w:r>
      <w:r>
        <w:rPr>
          <w:lang w:val="sl-SI"/>
        </w:rPr>
        <w:t>temelji na aplikaciji za ponudbo lokalnih produktov in</w:t>
      </w:r>
      <w:r w:rsidR="00B07BC2">
        <w:rPr>
          <w:lang w:val="sl-SI"/>
        </w:rPr>
        <w:t xml:space="preserve"> storitev po izboru občanov, </w:t>
      </w:r>
      <w:r w:rsidR="00D27727" w:rsidRPr="00D27727">
        <w:rPr>
          <w:rFonts w:ascii="Arial" w:eastAsia="Arial" w:hAnsi="Arial" w:cs="Arial"/>
          <w:color w:val="000000"/>
          <w:lang w:val="en-GB"/>
        </w:rPr>
        <w:t>(</w:t>
      </w:r>
      <w:proofErr w:type="spellStart"/>
      <w:r w:rsidR="00D27727" w:rsidRPr="00D27727">
        <w:rPr>
          <w:rFonts w:eastAsia="Arial" w:cs="Arial"/>
          <w:color w:val="000000"/>
          <w:lang w:val="sl-SI"/>
        </w:rPr>
        <w:t>personalizacija</w:t>
      </w:r>
      <w:proofErr w:type="spellEnd"/>
      <w:r w:rsidR="00D27727" w:rsidRPr="00D27727">
        <w:rPr>
          <w:rFonts w:eastAsia="Arial" w:cs="Arial"/>
          <w:color w:val="000000"/>
          <w:lang w:val="sl-SI"/>
        </w:rPr>
        <w:t>, lokacija, filter produktov) z možnostjo dinamičnega vnosa prilagojenih ponudb s strani ponudnikov (npr. popusti, kuponi). Drugi</w:t>
      </w:r>
      <w:r w:rsidR="006E6038">
        <w:rPr>
          <w:rFonts w:eastAsia="Arial" w:cs="Arial"/>
          <w:color w:val="000000"/>
          <w:lang w:val="sl-SI"/>
        </w:rPr>
        <w:t xml:space="preserve"> del pilotne rešitve </w:t>
      </w:r>
      <w:r w:rsidR="00BC04B0">
        <w:rPr>
          <w:rFonts w:eastAsia="Arial" w:cs="Arial"/>
          <w:color w:val="000000"/>
          <w:lang w:val="sl-SI"/>
        </w:rPr>
        <w:t xml:space="preserve">pa </w:t>
      </w:r>
      <w:r w:rsidR="00D27727" w:rsidRPr="00D27727">
        <w:rPr>
          <w:rFonts w:eastAsia="Arial" w:cs="Arial"/>
          <w:color w:val="000000"/>
          <w:lang w:val="sl-SI"/>
        </w:rPr>
        <w:t xml:space="preserve">temelji na aplikaciji “Pomurje v enem dnevu“ in “Vikend Pomurje“, ki glede na izbor posameznika priredi in priporoča izlet, pokušino produktov ter </w:t>
      </w:r>
      <w:r w:rsidR="00BC04B0">
        <w:rPr>
          <w:rFonts w:eastAsia="Arial" w:cs="Arial"/>
          <w:color w:val="000000"/>
          <w:lang w:val="sl-SI"/>
        </w:rPr>
        <w:t>trajnostne</w:t>
      </w:r>
      <w:r w:rsidR="00BC04B0" w:rsidRPr="00D27727">
        <w:rPr>
          <w:rFonts w:eastAsia="Arial" w:cs="Arial"/>
          <w:color w:val="000000"/>
          <w:lang w:val="sl-SI"/>
        </w:rPr>
        <w:t xml:space="preserve"> </w:t>
      </w:r>
      <w:r w:rsidR="00D27727" w:rsidRPr="00D27727">
        <w:rPr>
          <w:rFonts w:eastAsia="Arial" w:cs="Arial"/>
          <w:color w:val="000000"/>
          <w:lang w:val="sl-SI"/>
        </w:rPr>
        <w:t xml:space="preserve">načine </w:t>
      </w:r>
      <w:r w:rsidR="00BC04B0">
        <w:rPr>
          <w:rFonts w:eastAsia="Arial" w:cs="Arial"/>
          <w:color w:val="000000"/>
          <w:lang w:val="sl-SI"/>
        </w:rPr>
        <w:t>mobilnosti</w:t>
      </w:r>
      <w:r w:rsidR="00BC04B0" w:rsidRPr="00D27727">
        <w:rPr>
          <w:rFonts w:eastAsia="Arial" w:cs="Arial"/>
          <w:color w:val="000000"/>
          <w:lang w:val="sl-SI"/>
        </w:rPr>
        <w:t xml:space="preserve"> </w:t>
      </w:r>
      <w:r w:rsidR="00D27727" w:rsidRPr="00D27727">
        <w:rPr>
          <w:rFonts w:eastAsia="Arial" w:cs="Arial"/>
          <w:color w:val="000000"/>
          <w:lang w:val="sl-SI"/>
        </w:rPr>
        <w:t>kar obsega npr. načrt poti, deljenje avtomobilov, e-kolesa, spisek lokalne ponudbe</w:t>
      </w:r>
      <w:r w:rsidR="004B0339">
        <w:rPr>
          <w:rFonts w:eastAsia="Arial" w:cs="Arial"/>
          <w:color w:val="000000"/>
          <w:lang w:val="sl-SI"/>
        </w:rPr>
        <w:t xml:space="preserve"> </w:t>
      </w:r>
      <w:r w:rsidR="00D27727" w:rsidRPr="00D27727">
        <w:rPr>
          <w:rFonts w:eastAsia="Arial" w:cs="Arial"/>
          <w:color w:val="000000"/>
          <w:lang w:val="sl-SI"/>
        </w:rPr>
        <w:t xml:space="preserve">in čezmejno povezovanje. </w:t>
      </w:r>
    </w:p>
    <w:p w14:paraId="5FCE7AC4" w14:textId="03EDB22A" w:rsidR="006E6038" w:rsidRDefault="006E6038" w:rsidP="009F3051">
      <w:pPr>
        <w:jc w:val="both"/>
        <w:rPr>
          <w:rFonts w:eastAsia="Arial" w:cs="Arial"/>
          <w:color w:val="000000"/>
          <w:lang w:val="sl-SI"/>
        </w:rPr>
      </w:pPr>
      <w:r>
        <w:rPr>
          <w:rFonts w:eastAsia="Arial" w:cs="Arial"/>
          <w:color w:val="000000"/>
          <w:lang w:val="sl-SI"/>
        </w:rPr>
        <w:t xml:space="preserve">V Pilot 2, </w:t>
      </w:r>
      <w:r w:rsidR="00BC04B0">
        <w:rPr>
          <w:rFonts w:eastAsia="Arial" w:cs="Arial"/>
          <w:color w:val="000000"/>
          <w:lang w:val="sl-SI"/>
        </w:rPr>
        <w:t xml:space="preserve">poimenovan </w:t>
      </w:r>
      <w:r w:rsidR="003907FD">
        <w:rPr>
          <w:rFonts w:eastAsia="Arial" w:cs="Arial"/>
          <w:color w:val="000000"/>
          <w:lang w:val="sl-SI"/>
        </w:rPr>
        <w:t xml:space="preserve">Pametni </w:t>
      </w:r>
      <w:r>
        <w:rPr>
          <w:rFonts w:eastAsia="Arial" w:cs="Arial"/>
          <w:color w:val="000000"/>
          <w:lang w:val="sl-SI"/>
        </w:rPr>
        <w:t xml:space="preserve">vodovodni sistem bodo vključene občine, ki se soočajo s problematiko na področju vodovodnega sistema in </w:t>
      </w:r>
      <w:r w:rsidR="003907FD">
        <w:rPr>
          <w:rFonts w:eastAsia="Arial" w:cs="Arial"/>
          <w:color w:val="000000"/>
          <w:lang w:val="sl-SI"/>
        </w:rPr>
        <w:t>bodo izzive na tem področju reševale</w:t>
      </w:r>
      <w:r>
        <w:rPr>
          <w:rFonts w:eastAsia="Arial" w:cs="Arial"/>
          <w:color w:val="000000"/>
          <w:lang w:val="sl-SI"/>
        </w:rPr>
        <w:t xml:space="preserve"> s </w:t>
      </w:r>
      <w:r>
        <w:rPr>
          <w:rFonts w:eastAsia="Arial" w:cs="Arial"/>
          <w:color w:val="000000"/>
          <w:lang w:val="sl-SI"/>
        </w:rPr>
        <w:lastRenderedPageBreak/>
        <w:t xml:space="preserve">pomočjo digitalizacije. Namestitev dodatne senzorike </w:t>
      </w:r>
      <w:r w:rsidR="003907FD">
        <w:rPr>
          <w:rFonts w:eastAsia="Arial" w:cs="Arial"/>
          <w:color w:val="000000"/>
          <w:lang w:val="sl-SI"/>
        </w:rPr>
        <w:t xml:space="preserve">in </w:t>
      </w:r>
      <w:r>
        <w:rPr>
          <w:rFonts w:eastAsia="Arial" w:cs="Arial"/>
          <w:color w:val="000000"/>
          <w:lang w:val="sl-SI"/>
        </w:rPr>
        <w:t>uporaba obstoječe senzorike ter naprednih digitalnih orodij bo naslovila ključna področja, kot so področje identifikacije lokacij vodnih izgub, spremljanja in zmanjševanja onesnaženosti pitne vode</w:t>
      </w:r>
      <w:r w:rsidR="003907FD">
        <w:rPr>
          <w:rFonts w:eastAsia="Arial" w:cs="Arial"/>
          <w:color w:val="000000"/>
          <w:lang w:val="sl-SI"/>
        </w:rPr>
        <w:t xml:space="preserve"> ter </w:t>
      </w:r>
      <w:r>
        <w:rPr>
          <w:rFonts w:eastAsia="Arial" w:cs="Arial"/>
          <w:color w:val="000000"/>
          <w:lang w:val="sl-SI"/>
        </w:rPr>
        <w:t xml:space="preserve">spremljanja </w:t>
      </w:r>
      <w:r w:rsidR="003907FD">
        <w:rPr>
          <w:rFonts w:eastAsia="Arial" w:cs="Arial"/>
          <w:color w:val="000000"/>
          <w:lang w:val="sl-SI"/>
        </w:rPr>
        <w:t xml:space="preserve">in </w:t>
      </w:r>
      <w:r>
        <w:rPr>
          <w:rFonts w:eastAsia="Arial" w:cs="Arial"/>
          <w:color w:val="000000"/>
          <w:lang w:val="sl-SI"/>
        </w:rPr>
        <w:t xml:space="preserve">zmanjševanja pregrevanja pitne vode v vodovodnem sistemu. </w:t>
      </w:r>
    </w:p>
    <w:p w14:paraId="5C5645AC" w14:textId="037C1CEA" w:rsidR="006E6038" w:rsidRDefault="006E6038" w:rsidP="009F3051">
      <w:pPr>
        <w:jc w:val="both"/>
        <w:rPr>
          <w:rFonts w:eastAsia="Arial" w:cs="Arial"/>
          <w:color w:val="000000"/>
          <w:lang w:val="sl-SI"/>
        </w:rPr>
      </w:pPr>
      <w:r>
        <w:rPr>
          <w:rFonts w:eastAsia="Arial" w:cs="Arial"/>
          <w:color w:val="000000"/>
          <w:lang w:val="sl-SI"/>
        </w:rPr>
        <w:t xml:space="preserve">Pilotna rešitev 3, </w:t>
      </w:r>
      <w:r w:rsidR="003907FD">
        <w:rPr>
          <w:rFonts w:eastAsia="Arial" w:cs="Arial"/>
          <w:color w:val="000000"/>
          <w:lang w:val="sl-SI"/>
        </w:rPr>
        <w:t xml:space="preserve">poimenovan Pametni </w:t>
      </w:r>
      <w:r>
        <w:rPr>
          <w:rFonts w:eastAsia="Arial" w:cs="Arial"/>
          <w:color w:val="000000"/>
          <w:lang w:val="sl-SI"/>
        </w:rPr>
        <w:t xml:space="preserve">vodni krog bo prav tako vključeval občine, ki se soočajo s </w:t>
      </w:r>
      <w:r w:rsidR="003907FD">
        <w:rPr>
          <w:rFonts w:eastAsia="Arial" w:cs="Arial"/>
          <w:color w:val="000000"/>
          <w:lang w:val="sl-SI"/>
        </w:rPr>
        <w:t xml:space="preserve">problematiko na </w:t>
      </w:r>
      <w:r>
        <w:rPr>
          <w:rFonts w:eastAsia="Arial" w:cs="Arial"/>
          <w:color w:val="000000"/>
          <w:lang w:val="sl-SI"/>
        </w:rPr>
        <w:t>področj</w:t>
      </w:r>
      <w:r w:rsidR="003907FD">
        <w:rPr>
          <w:rFonts w:eastAsia="Arial" w:cs="Arial"/>
          <w:color w:val="000000"/>
          <w:lang w:val="sl-SI"/>
        </w:rPr>
        <w:t>u</w:t>
      </w:r>
      <w:r>
        <w:rPr>
          <w:rFonts w:eastAsia="Arial" w:cs="Arial"/>
          <w:color w:val="000000"/>
          <w:lang w:val="sl-SI"/>
        </w:rPr>
        <w:t xml:space="preserve"> </w:t>
      </w:r>
      <w:r w:rsidR="003907FD">
        <w:rPr>
          <w:rFonts w:eastAsia="Arial" w:cs="Arial"/>
          <w:color w:val="000000"/>
          <w:lang w:val="sl-SI"/>
        </w:rPr>
        <w:t>upravljanja z odpadnimi vodami</w:t>
      </w:r>
      <w:r>
        <w:rPr>
          <w:rFonts w:eastAsia="Arial" w:cs="Arial"/>
          <w:color w:val="000000"/>
          <w:lang w:val="sl-SI"/>
        </w:rPr>
        <w:t xml:space="preserve"> in kakovostjo</w:t>
      </w:r>
      <w:r w:rsidR="004B0339">
        <w:rPr>
          <w:rFonts w:eastAsia="Arial" w:cs="Arial"/>
          <w:color w:val="000000"/>
          <w:lang w:val="sl-SI"/>
        </w:rPr>
        <w:t xml:space="preserve"> </w:t>
      </w:r>
      <w:r>
        <w:rPr>
          <w:rFonts w:eastAsia="Arial" w:cs="Arial"/>
          <w:color w:val="000000"/>
          <w:lang w:val="sl-SI"/>
        </w:rPr>
        <w:t>stoječih vod</w:t>
      </w:r>
      <w:r w:rsidR="003907FD">
        <w:rPr>
          <w:rFonts w:eastAsia="Arial" w:cs="Arial"/>
          <w:color w:val="000000"/>
          <w:lang w:val="sl-SI"/>
        </w:rPr>
        <w:t>a</w:t>
      </w:r>
      <w:r>
        <w:rPr>
          <w:rFonts w:eastAsia="Arial" w:cs="Arial"/>
          <w:color w:val="000000"/>
          <w:lang w:val="sl-SI"/>
        </w:rPr>
        <w:t xml:space="preserve">. </w:t>
      </w:r>
      <w:r w:rsidR="003907FD">
        <w:rPr>
          <w:rFonts w:eastAsia="Arial" w:cs="Arial"/>
          <w:color w:val="000000"/>
          <w:lang w:val="sl-SI"/>
        </w:rPr>
        <w:t>Pilot je s</w:t>
      </w:r>
      <w:r>
        <w:rPr>
          <w:rFonts w:eastAsia="Arial" w:cs="Arial"/>
          <w:color w:val="000000"/>
          <w:lang w:val="sl-SI"/>
        </w:rPr>
        <w:t>estavljen</w:t>
      </w:r>
      <w:r w:rsidR="003907FD">
        <w:rPr>
          <w:rFonts w:eastAsia="Arial" w:cs="Arial"/>
          <w:color w:val="000000"/>
          <w:lang w:val="sl-SI"/>
        </w:rPr>
        <w:t xml:space="preserve"> </w:t>
      </w:r>
      <w:r>
        <w:rPr>
          <w:rFonts w:eastAsia="Arial" w:cs="Arial"/>
          <w:color w:val="000000"/>
          <w:lang w:val="sl-SI"/>
        </w:rPr>
        <w:t xml:space="preserve">iz dveh komponent – prva, kakovost odpadnih voda na področju vpliva prečiščenih voda po izlivu v lokalni vodotok na kakovost vodotoka </w:t>
      </w:r>
      <w:r w:rsidR="003907FD">
        <w:rPr>
          <w:rFonts w:eastAsia="Arial" w:cs="Arial"/>
          <w:color w:val="000000"/>
          <w:lang w:val="sl-SI"/>
        </w:rPr>
        <w:t xml:space="preserve">in </w:t>
      </w:r>
      <w:r>
        <w:rPr>
          <w:rFonts w:eastAsia="Arial" w:cs="Arial"/>
          <w:color w:val="000000"/>
          <w:lang w:val="sl-SI"/>
        </w:rPr>
        <w:t>druga – kakovost stoječih voda, s</w:t>
      </w:r>
      <w:r w:rsidR="00715CEF">
        <w:rPr>
          <w:rFonts w:eastAsia="Arial" w:cs="Arial"/>
          <w:color w:val="000000"/>
          <w:lang w:val="sl-SI"/>
        </w:rPr>
        <w:t>aj</w:t>
      </w:r>
      <w:r>
        <w:rPr>
          <w:rFonts w:eastAsia="Arial" w:cs="Arial"/>
          <w:color w:val="000000"/>
          <w:lang w:val="sl-SI"/>
        </w:rPr>
        <w:t xml:space="preserve"> se v Pomurju redno pojavlja cianobakterijsko cvetenje v vodnih telesih npr. </w:t>
      </w:r>
      <w:r w:rsidR="003907FD">
        <w:rPr>
          <w:rFonts w:eastAsia="Arial" w:cs="Arial"/>
          <w:color w:val="000000"/>
          <w:lang w:val="sl-SI"/>
        </w:rPr>
        <w:t xml:space="preserve">v </w:t>
      </w:r>
      <w:r>
        <w:rPr>
          <w:rFonts w:eastAsia="Arial" w:cs="Arial"/>
          <w:color w:val="000000"/>
          <w:lang w:val="sl-SI"/>
        </w:rPr>
        <w:t>mestni</w:t>
      </w:r>
      <w:r w:rsidR="003907FD">
        <w:rPr>
          <w:rFonts w:eastAsia="Arial" w:cs="Arial"/>
          <w:color w:val="000000"/>
          <w:lang w:val="sl-SI"/>
        </w:rPr>
        <w:t>h</w:t>
      </w:r>
      <w:r>
        <w:rPr>
          <w:rFonts w:eastAsia="Arial" w:cs="Arial"/>
          <w:color w:val="000000"/>
          <w:lang w:val="sl-SI"/>
        </w:rPr>
        <w:t xml:space="preserve"> ribniki</w:t>
      </w:r>
      <w:r w:rsidR="003907FD">
        <w:rPr>
          <w:rFonts w:eastAsia="Arial" w:cs="Arial"/>
          <w:color w:val="000000"/>
          <w:lang w:val="sl-SI"/>
        </w:rPr>
        <w:t>h</w:t>
      </w:r>
      <w:r>
        <w:rPr>
          <w:rFonts w:eastAsia="Arial" w:cs="Arial"/>
          <w:color w:val="000000"/>
          <w:lang w:val="sl-SI"/>
        </w:rPr>
        <w:t>, jezer</w:t>
      </w:r>
      <w:r w:rsidR="003907FD">
        <w:rPr>
          <w:rFonts w:eastAsia="Arial" w:cs="Arial"/>
          <w:color w:val="000000"/>
          <w:lang w:val="sl-SI"/>
        </w:rPr>
        <w:t>ih</w:t>
      </w:r>
      <w:r>
        <w:rPr>
          <w:rFonts w:eastAsia="Arial" w:cs="Arial"/>
          <w:color w:val="000000"/>
          <w:lang w:val="sl-SI"/>
        </w:rPr>
        <w:t xml:space="preserve"> in vodn</w:t>
      </w:r>
      <w:r w:rsidR="003907FD">
        <w:rPr>
          <w:rFonts w:eastAsia="Arial" w:cs="Arial"/>
          <w:color w:val="000000"/>
          <w:lang w:val="sl-SI"/>
        </w:rPr>
        <w:t>ih</w:t>
      </w:r>
      <w:r>
        <w:rPr>
          <w:rFonts w:eastAsia="Arial" w:cs="Arial"/>
          <w:color w:val="000000"/>
          <w:lang w:val="sl-SI"/>
        </w:rPr>
        <w:t xml:space="preserve"> zajetj</w:t>
      </w:r>
      <w:r w:rsidR="003907FD">
        <w:rPr>
          <w:rFonts w:eastAsia="Arial" w:cs="Arial"/>
          <w:color w:val="000000"/>
          <w:lang w:val="sl-SI"/>
        </w:rPr>
        <w:t>ih</w:t>
      </w:r>
      <w:r>
        <w:rPr>
          <w:rFonts w:eastAsia="Arial" w:cs="Arial"/>
          <w:color w:val="000000"/>
          <w:lang w:val="sl-SI"/>
        </w:rPr>
        <w:t xml:space="preserve">. Namen je poiskati povezave med </w:t>
      </w:r>
      <w:r w:rsidR="003907FD">
        <w:rPr>
          <w:rFonts w:eastAsia="Arial" w:cs="Arial"/>
          <w:color w:val="000000"/>
          <w:lang w:val="sl-SI"/>
        </w:rPr>
        <w:t xml:space="preserve">onesnaženostjo </w:t>
      </w:r>
      <w:r>
        <w:rPr>
          <w:rFonts w:eastAsia="Arial" w:cs="Arial"/>
          <w:color w:val="000000"/>
          <w:lang w:val="sl-SI"/>
        </w:rPr>
        <w:t xml:space="preserve">v odpadnih vodah </w:t>
      </w:r>
      <w:r w:rsidR="003907FD">
        <w:rPr>
          <w:rFonts w:eastAsia="Arial" w:cs="Arial"/>
          <w:color w:val="000000"/>
          <w:lang w:val="sl-SI"/>
        </w:rPr>
        <w:t>in</w:t>
      </w:r>
      <w:r>
        <w:rPr>
          <w:rFonts w:eastAsia="Arial" w:cs="Arial"/>
          <w:color w:val="000000"/>
          <w:lang w:val="sl-SI"/>
        </w:rPr>
        <w:t xml:space="preserve"> </w:t>
      </w:r>
      <w:r w:rsidR="003907FD">
        <w:rPr>
          <w:rFonts w:eastAsia="Arial" w:cs="Arial"/>
          <w:color w:val="000000"/>
          <w:lang w:val="sl-SI"/>
        </w:rPr>
        <w:t xml:space="preserve">onesnaženostjo </w:t>
      </w:r>
      <w:r>
        <w:rPr>
          <w:rFonts w:eastAsia="Arial" w:cs="Arial"/>
          <w:color w:val="000000"/>
          <w:lang w:val="sl-SI"/>
        </w:rPr>
        <w:t>zajetij pitne vode</w:t>
      </w:r>
      <w:r w:rsidR="003907FD">
        <w:rPr>
          <w:rFonts w:eastAsia="Arial" w:cs="Arial"/>
          <w:color w:val="000000"/>
          <w:lang w:val="sl-SI"/>
        </w:rPr>
        <w:t xml:space="preserve"> ter</w:t>
      </w:r>
      <w:r>
        <w:rPr>
          <w:rFonts w:eastAsia="Arial" w:cs="Arial"/>
          <w:color w:val="000000"/>
          <w:lang w:val="sl-SI"/>
        </w:rPr>
        <w:t xml:space="preserve"> </w:t>
      </w:r>
      <w:r w:rsidR="003907FD">
        <w:rPr>
          <w:rFonts w:eastAsia="Arial" w:cs="Arial"/>
          <w:color w:val="000000"/>
          <w:lang w:val="sl-SI"/>
        </w:rPr>
        <w:t xml:space="preserve">preprečevati oz. mitigirati </w:t>
      </w:r>
      <w:r>
        <w:rPr>
          <w:rFonts w:eastAsia="Arial" w:cs="Arial"/>
          <w:color w:val="000000"/>
          <w:lang w:val="sl-SI"/>
        </w:rPr>
        <w:t>cvetenj</w:t>
      </w:r>
      <w:r w:rsidR="003907FD">
        <w:rPr>
          <w:rFonts w:eastAsia="Arial" w:cs="Arial"/>
          <w:color w:val="000000"/>
          <w:lang w:val="sl-SI"/>
        </w:rPr>
        <w:t>e</w:t>
      </w:r>
      <w:r>
        <w:rPr>
          <w:rFonts w:eastAsia="Arial" w:cs="Arial"/>
          <w:color w:val="000000"/>
          <w:lang w:val="sl-SI"/>
        </w:rPr>
        <w:t xml:space="preserve"> stoječih voda z aktivnim spremljanjem in krmiljenjem dotoka vode. </w:t>
      </w:r>
    </w:p>
    <w:p w14:paraId="57811D0E" w14:textId="0F448059" w:rsidR="006E6038" w:rsidRDefault="006E6038" w:rsidP="009F3051">
      <w:pPr>
        <w:jc w:val="both"/>
        <w:rPr>
          <w:rFonts w:eastAsia="Arial" w:cs="Arial"/>
          <w:color w:val="000000"/>
          <w:lang w:val="sl-SI"/>
        </w:rPr>
      </w:pPr>
    </w:p>
    <w:p w14:paraId="19BAAF9A" w14:textId="7D563989" w:rsidR="006E6038" w:rsidRDefault="006E6038" w:rsidP="006E6038">
      <w:pPr>
        <w:pStyle w:val="Navadensplet"/>
        <w:spacing w:before="0" w:beforeAutospacing="0" w:after="0" w:afterAutospacing="0"/>
        <w:jc w:val="both"/>
        <w:rPr>
          <w:rFonts w:asciiTheme="minorHAnsi" w:eastAsia="Raleway Thin" w:hAnsiTheme="minorHAnsi" w:cs="Raleway Thin"/>
          <w:lang w:val="sl-SI"/>
        </w:rPr>
      </w:pPr>
      <w:r w:rsidRPr="006E6038">
        <w:rPr>
          <w:rFonts w:asciiTheme="minorHAnsi" w:eastAsia="Raleway Thin" w:hAnsiTheme="minorHAnsi" w:cs="Raleway Thin"/>
          <w:lang w:val="sl-SI"/>
        </w:rPr>
        <w:t xml:space="preserve">Namen </w:t>
      </w:r>
      <w:r w:rsidR="00715CEF">
        <w:rPr>
          <w:rFonts w:asciiTheme="minorHAnsi" w:eastAsia="Raleway Thin" w:hAnsiTheme="minorHAnsi" w:cs="Raleway Thin"/>
          <w:lang w:val="sl-SI"/>
        </w:rPr>
        <w:t>JR PMIS</w:t>
      </w:r>
      <w:r w:rsidRPr="006E6038">
        <w:rPr>
          <w:rFonts w:asciiTheme="minorHAnsi" w:eastAsia="Raleway Thin" w:hAnsiTheme="minorHAnsi" w:cs="Raleway Thin"/>
          <w:lang w:val="sl-SI"/>
        </w:rPr>
        <w:t xml:space="preserve"> je sofinanciranje pospeševanj</w:t>
      </w:r>
      <w:r w:rsidR="003907FD">
        <w:rPr>
          <w:rFonts w:asciiTheme="minorHAnsi" w:eastAsia="Raleway Thin" w:hAnsiTheme="minorHAnsi" w:cs="Raleway Thin"/>
          <w:lang w:val="sl-SI"/>
        </w:rPr>
        <w:t>a</w:t>
      </w:r>
      <w:r w:rsidRPr="006E6038">
        <w:rPr>
          <w:rFonts w:asciiTheme="minorHAnsi" w:eastAsia="Raleway Thin" w:hAnsiTheme="minorHAnsi" w:cs="Raleway Thin"/>
          <w:lang w:val="sl-SI"/>
        </w:rPr>
        <w:t xml:space="preserve"> uvajanja inovativnih rešitev na področju digitalizacije občin, ki bodo omogočile boljše upravljanje, komuniciranje, proaktivno reševanje problemov, koordiniranje virov in procesov za hitro odzivanje, minimiziranje posledic nepredvidenih dogodkov in naravnih nesreč, zagotavljanje kvalitetnejšega življenja občanov in obiskovalcev. Razpis to omogoča preko sofinanciranja različnih skupin upravičenih stroškov,</w:t>
      </w:r>
      <w:r w:rsidR="00B07BC2">
        <w:rPr>
          <w:rFonts w:asciiTheme="minorHAnsi" w:eastAsia="Raleway Thin" w:hAnsiTheme="minorHAnsi" w:cs="Raleway Thin"/>
          <w:lang w:val="sl-SI"/>
        </w:rPr>
        <w:t xml:space="preserve"> </w:t>
      </w:r>
      <w:r w:rsidRPr="006E6038">
        <w:rPr>
          <w:rFonts w:asciiTheme="minorHAnsi" w:eastAsia="Raleway Thin" w:hAnsiTheme="minorHAnsi" w:cs="Raleway Thin"/>
          <w:lang w:val="sl-SI"/>
        </w:rPr>
        <w:t>zah</w:t>
      </w:r>
      <w:r w:rsidR="00B07BC2">
        <w:rPr>
          <w:rFonts w:asciiTheme="minorHAnsi" w:eastAsia="Raleway Thin" w:hAnsiTheme="minorHAnsi" w:cs="Raleway Thin"/>
          <w:lang w:val="sl-SI"/>
        </w:rPr>
        <w:t>teva pa tako vertikalne rešitve</w:t>
      </w:r>
      <w:r w:rsidRPr="006E6038">
        <w:rPr>
          <w:rFonts w:asciiTheme="minorHAnsi" w:eastAsia="Raleway Thin" w:hAnsiTheme="minorHAnsi" w:cs="Raleway Thin"/>
          <w:lang w:val="sl-SI"/>
        </w:rPr>
        <w:t xml:space="preserve"> kot horizontalno rešitev, s čimer se želi praktično zagotoviti složno in »v skupno dobro« usmerjeno delovanje digitalnih tehnologij različnih ponudnikov. Odprtokodnost razpis opolnomočuje preko OPSI portala, kjer je potrebno objaviti predvidene podatkovne zbirke. </w:t>
      </w:r>
    </w:p>
    <w:p w14:paraId="237BC00F" w14:textId="5D83CE6C" w:rsidR="00715CEF" w:rsidRDefault="00715CEF" w:rsidP="006E6038">
      <w:pPr>
        <w:pStyle w:val="Navadensplet"/>
        <w:spacing w:before="0" w:beforeAutospacing="0" w:after="0" w:afterAutospacing="0"/>
        <w:jc w:val="both"/>
        <w:rPr>
          <w:rFonts w:asciiTheme="minorHAnsi" w:eastAsia="Raleway Thin" w:hAnsiTheme="minorHAnsi" w:cs="Raleway Thin"/>
          <w:lang w:val="sl-SI"/>
        </w:rPr>
      </w:pPr>
    </w:p>
    <w:p w14:paraId="3F5C1199" w14:textId="6FEA449D" w:rsidR="00715CEF" w:rsidRDefault="00715CEF" w:rsidP="00715CEF">
      <w:pPr>
        <w:jc w:val="both"/>
        <w:rPr>
          <w:lang w:val="sl-SI"/>
        </w:rPr>
      </w:pPr>
      <w:r>
        <w:rPr>
          <w:rFonts w:eastAsia="Raleway Thin" w:cs="Raleway Thin"/>
          <w:lang w:val="sl-SI"/>
        </w:rPr>
        <w:t>V Pomurskem konzorciju so zbrani elitni projektni vodje iz vseh 21 sodelujočih občin, ki imajo bogate izkušnje iz področja vodenja lokalnih, regijskih, bilateralnih in evropskih projektov, zaradi česar ni dvoma</w:t>
      </w:r>
      <w:r w:rsidR="0089367F">
        <w:rPr>
          <w:rFonts w:eastAsia="Raleway Thin" w:cs="Raleway Thin"/>
          <w:lang w:val="sl-SI"/>
        </w:rPr>
        <w:t>, da je</w:t>
      </w:r>
      <w:r>
        <w:rPr>
          <w:rFonts w:eastAsia="Raleway Thin" w:cs="Raleway Thin"/>
          <w:lang w:val="sl-SI"/>
        </w:rPr>
        <w:t xml:space="preserve"> projekt </w:t>
      </w:r>
      <w:r>
        <w:rPr>
          <w:lang w:val="sl-SI"/>
        </w:rPr>
        <w:t>PAMETNO, Z VIRI BOGATO POMURJE</w:t>
      </w:r>
      <w:r w:rsidR="0089367F">
        <w:rPr>
          <w:lang w:val="sl-SI"/>
        </w:rPr>
        <w:t xml:space="preserve"> </w:t>
      </w:r>
      <w:r w:rsidR="003907FD">
        <w:rPr>
          <w:lang w:val="sl-SI"/>
        </w:rPr>
        <w:t xml:space="preserve">strateško ter </w:t>
      </w:r>
      <w:r w:rsidR="0089367F">
        <w:rPr>
          <w:lang w:val="sl-SI"/>
        </w:rPr>
        <w:t>premišljeno pripravljen</w:t>
      </w:r>
      <w:r>
        <w:rPr>
          <w:lang w:val="sl-SI"/>
        </w:rPr>
        <w:t>. Vključene digitalne rešitve so izbrane in zasnovane z namenom, da prikažejo pozitivne učinke uvedenih pilotnih projektov ter tako omogočijo potreb</w:t>
      </w:r>
      <w:r w:rsidR="00B07BC2">
        <w:rPr>
          <w:lang w:val="sl-SI"/>
        </w:rPr>
        <w:t>n</w:t>
      </w:r>
      <w:r>
        <w:rPr>
          <w:lang w:val="sl-SI"/>
        </w:rPr>
        <w:t xml:space="preserve">e rezultate, ki bodo osnova in podlaga za pridobivanje prihajajočih nepovratnih </w:t>
      </w:r>
      <w:r w:rsidR="003907FD">
        <w:rPr>
          <w:lang w:val="sl-SI"/>
        </w:rPr>
        <w:t xml:space="preserve">EU </w:t>
      </w:r>
      <w:r>
        <w:rPr>
          <w:lang w:val="sl-SI"/>
        </w:rPr>
        <w:t>sredstev na področj</w:t>
      </w:r>
      <w:r w:rsidR="003907FD">
        <w:rPr>
          <w:lang w:val="sl-SI"/>
        </w:rPr>
        <w:t>u</w:t>
      </w:r>
      <w:r>
        <w:rPr>
          <w:lang w:val="sl-SI"/>
        </w:rPr>
        <w:t xml:space="preserve"> digitalizacije pametnih mest in skupnosti. Digitalizacija je namreč </w:t>
      </w:r>
      <w:r w:rsidR="0089367F">
        <w:rPr>
          <w:lang w:val="sl-SI"/>
        </w:rPr>
        <w:t xml:space="preserve">eno izmed vodilnih razvijajočih se področij, ki ji bo v naslednjih sedmih let EU finančne perspektive zagotovoljenih predvidoma 60% vseh finančnih sredstev. Pilotne rešitve so zato zasnovane tako, da jih bo na podlagi </w:t>
      </w:r>
      <w:r w:rsidR="003907FD">
        <w:rPr>
          <w:lang w:val="sl-SI"/>
        </w:rPr>
        <w:t xml:space="preserve">zbranih </w:t>
      </w:r>
      <w:r w:rsidR="0089367F">
        <w:rPr>
          <w:lang w:val="sl-SI"/>
        </w:rPr>
        <w:t xml:space="preserve">podatkov iz uvedenih piltonih rešitev JR PMIS mogoče uporabiti in nadgraditi tudi za preostale občine na področju celotne regije ter </w:t>
      </w:r>
      <w:r w:rsidR="003907FD">
        <w:rPr>
          <w:lang w:val="sl-SI"/>
        </w:rPr>
        <w:t xml:space="preserve">tudi </w:t>
      </w:r>
      <w:r w:rsidR="0089367F">
        <w:rPr>
          <w:lang w:val="sl-SI"/>
        </w:rPr>
        <w:t xml:space="preserve">na državni ravni </w:t>
      </w:r>
      <w:r w:rsidR="003907FD">
        <w:rPr>
          <w:lang w:val="sl-SI"/>
        </w:rPr>
        <w:t xml:space="preserve">in </w:t>
      </w:r>
      <w:r w:rsidR="0089367F">
        <w:rPr>
          <w:lang w:val="sl-SI"/>
        </w:rPr>
        <w:t>širše</w:t>
      </w:r>
      <w:r w:rsidR="003907FD">
        <w:rPr>
          <w:lang w:val="sl-SI"/>
        </w:rPr>
        <w:t>, na ravni EU, v skladu z evropsko zakonodajo.</w:t>
      </w:r>
    </w:p>
    <w:p w14:paraId="1B65DA2B" w14:textId="77777777" w:rsidR="00715CEF" w:rsidRDefault="00715CEF" w:rsidP="006E6038">
      <w:pPr>
        <w:pStyle w:val="Navadensplet"/>
        <w:spacing w:before="0" w:beforeAutospacing="0" w:after="0" w:afterAutospacing="0"/>
        <w:jc w:val="both"/>
        <w:rPr>
          <w:rFonts w:asciiTheme="minorHAnsi" w:eastAsia="Raleway Thin" w:hAnsiTheme="minorHAnsi" w:cs="Raleway Thin"/>
          <w:lang w:val="sl-SI"/>
        </w:rPr>
      </w:pPr>
    </w:p>
    <w:p w14:paraId="29EF5926" w14:textId="1C951582" w:rsidR="006E6038" w:rsidRDefault="003907FD" w:rsidP="006E6038">
      <w:pPr>
        <w:pStyle w:val="Navadensplet"/>
        <w:spacing w:before="0" w:beforeAutospacing="0" w:after="0" w:afterAutospacing="0"/>
        <w:jc w:val="both"/>
        <w:rPr>
          <w:rFonts w:asciiTheme="minorHAnsi" w:eastAsia="Raleway Thin" w:hAnsiTheme="minorHAnsi" w:cs="Raleway Thin"/>
          <w:lang w:val="sl-SI"/>
        </w:rPr>
      </w:pPr>
      <w:r>
        <w:rPr>
          <w:rFonts w:asciiTheme="minorHAnsi" w:eastAsia="Raleway Thin" w:hAnsiTheme="minorHAnsi" w:cs="Raleway Thin"/>
          <w:lang w:val="sl-SI"/>
        </w:rPr>
        <w:t>Pomurski</w:t>
      </w:r>
      <w:r w:rsidRPr="006E6038">
        <w:rPr>
          <w:rFonts w:asciiTheme="minorHAnsi" w:eastAsia="Raleway Thin" w:hAnsiTheme="minorHAnsi" w:cs="Raleway Thin"/>
          <w:lang w:val="sl-SI"/>
        </w:rPr>
        <w:t xml:space="preserve"> </w:t>
      </w:r>
      <w:r w:rsidR="006E6038" w:rsidRPr="006E6038">
        <w:rPr>
          <w:rFonts w:asciiTheme="minorHAnsi" w:eastAsia="Raleway Thin" w:hAnsiTheme="minorHAnsi" w:cs="Raleway Thin"/>
          <w:lang w:val="sl-SI"/>
        </w:rPr>
        <w:t xml:space="preserve">konzorcij bo namen tega razpisa dosegal s pilotno uvedbo ter uporabo naprednih digitalnih tehnologij, vzpostavljanjem dolgoročnih partnerstev različnih deležnikov in s tem vzpostavitev primernega pametnega ekosistema, ki bo omogočil uspešno ter učinkovito digitalizacijo celotne </w:t>
      </w:r>
      <w:r>
        <w:rPr>
          <w:rFonts w:asciiTheme="minorHAnsi" w:eastAsia="Raleway Thin" w:hAnsiTheme="minorHAnsi" w:cs="Raleway Thin"/>
          <w:lang w:val="sl-SI"/>
        </w:rPr>
        <w:t>Pomurske</w:t>
      </w:r>
      <w:r w:rsidRPr="006E6038">
        <w:rPr>
          <w:rFonts w:asciiTheme="minorHAnsi" w:eastAsia="Raleway Thin" w:hAnsiTheme="minorHAnsi" w:cs="Raleway Thin"/>
          <w:lang w:val="sl-SI"/>
        </w:rPr>
        <w:t xml:space="preserve"> </w:t>
      </w:r>
      <w:r w:rsidR="006E6038" w:rsidRPr="006E6038">
        <w:rPr>
          <w:rFonts w:asciiTheme="minorHAnsi" w:eastAsia="Raleway Thin" w:hAnsiTheme="minorHAnsi" w:cs="Raleway Thin"/>
          <w:lang w:val="sl-SI"/>
        </w:rPr>
        <w:t xml:space="preserve">regije. </w:t>
      </w:r>
    </w:p>
    <w:p w14:paraId="4A12A428" w14:textId="48307F41" w:rsidR="0089367F" w:rsidRDefault="0089367F" w:rsidP="006E6038">
      <w:pPr>
        <w:pStyle w:val="Navadensplet"/>
        <w:spacing w:before="0" w:beforeAutospacing="0" w:after="0" w:afterAutospacing="0"/>
        <w:jc w:val="both"/>
        <w:rPr>
          <w:rFonts w:asciiTheme="minorHAnsi" w:eastAsia="Raleway Thin" w:hAnsiTheme="minorHAnsi" w:cs="Raleway Thin"/>
          <w:lang w:val="sl-SI"/>
        </w:rPr>
      </w:pPr>
    </w:p>
    <w:p w14:paraId="273E7FC9" w14:textId="314F32E8" w:rsidR="00715CEF" w:rsidRDefault="0089367F" w:rsidP="005625B5">
      <w:pPr>
        <w:pStyle w:val="Navadensplet"/>
        <w:spacing w:before="0" w:beforeAutospacing="0" w:after="0" w:afterAutospacing="0"/>
        <w:jc w:val="both"/>
        <w:rPr>
          <w:rFonts w:asciiTheme="minorHAnsi" w:eastAsia="Raleway Thin" w:hAnsiTheme="minorHAnsi" w:cs="Raleway Thin"/>
          <w:lang w:val="sl-SI"/>
        </w:rPr>
      </w:pPr>
      <w:r>
        <w:rPr>
          <w:rFonts w:asciiTheme="minorHAnsi" w:eastAsia="Raleway Thin" w:hAnsiTheme="minorHAnsi" w:cs="Raleway Thin"/>
          <w:lang w:val="sl-SI"/>
        </w:rPr>
        <w:t xml:space="preserve">Do oddaje razpisne dokumentacije je samo še nekaj dni, projekt je zastavljen kot celota in po več kot treh mesecih trdega dela vseh sodelujočih občin, županov in projektnih vodij iz posameznih občin, </w:t>
      </w:r>
      <w:r w:rsidR="003907FD">
        <w:rPr>
          <w:rFonts w:asciiTheme="minorHAnsi" w:eastAsia="Raleway Thin" w:hAnsiTheme="minorHAnsi" w:cs="Raleway Thin"/>
          <w:lang w:val="sl-SI"/>
        </w:rPr>
        <w:t>vlada vzdušje, da je pripravljen projekt trajnosten, PAMETEN, inovativen in usmerjen v reševanje izzivov 21. stoletja</w:t>
      </w:r>
      <w:r>
        <w:rPr>
          <w:rFonts w:asciiTheme="minorHAnsi" w:eastAsia="Raleway Thin" w:hAnsiTheme="minorHAnsi" w:cs="Raleway Thin"/>
          <w:lang w:val="sl-SI"/>
        </w:rPr>
        <w:t>. Po oddaji dokumentacije, ki se bo zgodila v prihodnjih dneh</w:t>
      </w:r>
      <w:r w:rsidR="00B07BC2">
        <w:rPr>
          <w:rFonts w:asciiTheme="minorHAnsi" w:eastAsia="Raleway Thin" w:hAnsiTheme="minorHAnsi" w:cs="Raleway Thin"/>
          <w:lang w:val="sl-SI"/>
        </w:rPr>
        <w:t>, pa</w:t>
      </w:r>
      <w:r>
        <w:rPr>
          <w:rFonts w:asciiTheme="minorHAnsi" w:eastAsia="Raleway Thin" w:hAnsiTheme="minorHAnsi" w:cs="Raleway Thin"/>
          <w:lang w:val="sl-SI"/>
        </w:rPr>
        <w:t xml:space="preserve"> </w:t>
      </w:r>
      <w:r w:rsidR="003907FD">
        <w:rPr>
          <w:rFonts w:asciiTheme="minorHAnsi" w:eastAsia="Raleway Thin" w:hAnsiTheme="minorHAnsi" w:cs="Raleway Thin"/>
          <w:lang w:val="sl-SI"/>
        </w:rPr>
        <w:t xml:space="preserve">so vse niti v rokah ocenjevalne komisije MJU, ki bo v naslednjih mesecih odločala o razdelitvi 8 milijonov EU sredstev. Glede na to, da sredstev ni dovolj za vse, je </w:t>
      </w:r>
      <w:r w:rsidR="003907FD">
        <w:rPr>
          <w:rFonts w:asciiTheme="minorHAnsi" w:eastAsia="Raleway Thin" w:hAnsiTheme="minorHAnsi" w:cs="Raleway Thin"/>
          <w:lang w:val="sl-SI"/>
        </w:rPr>
        <w:lastRenderedPageBreak/>
        <w:t xml:space="preserve">dodana vrednost projekta Pomurskega konzorcija še toliko višja, saj so predlagane rešitve primerne za vse slovenske občine. Ravno </w:t>
      </w:r>
      <w:r w:rsidR="008D79FF">
        <w:rPr>
          <w:rFonts w:asciiTheme="minorHAnsi" w:eastAsia="Raleway Thin" w:hAnsiTheme="minorHAnsi" w:cs="Raleway Thin"/>
          <w:lang w:val="sl-SI"/>
        </w:rPr>
        <w:t xml:space="preserve">kompatibilnost na nacionalni ravni pa je najširši cilj razpisa JR PMIS. </w:t>
      </w:r>
    </w:p>
    <w:p w14:paraId="61B9E7F0" w14:textId="77777777" w:rsidR="00B07BC2" w:rsidRDefault="00B07BC2" w:rsidP="005625B5">
      <w:pPr>
        <w:pStyle w:val="Navadensplet"/>
        <w:spacing w:before="0" w:beforeAutospacing="0" w:after="0" w:afterAutospacing="0"/>
        <w:jc w:val="both"/>
        <w:rPr>
          <w:lang w:val="sl-SI"/>
        </w:rPr>
      </w:pPr>
    </w:p>
    <w:p w14:paraId="3403D821" w14:textId="77777777" w:rsidR="00B07BC2" w:rsidRDefault="00B07BC2" w:rsidP="005625B5">
      <w:pPr>
        <w:pStyle w:val="Navadensplet"/>
        <w:spacing w:before="0" w:beforeAutospacing="0" w:after="0" w:afterAutospacing="0"/>
        <w:jc w:val="both"/>
        <w:rPr>
          <w:lang w:val="sl-SI"/>
        </w:rPr>
      </w:pPr>
    </w:p>
    <w:p w14:paraId="398810D4" w14:textId="030E96C0" w:rsidR="00B07BC2" w:rsidRDefault="00B07BC2" w:rsidP="00B07BC2">
      <w:pPr>
        <w:pStyle w:val="Navadensplet"/>
        <w:spacing w:before="0" w:beforeAutospacing="0" w:after="0" w:afterAutospacing="0"/>
        <w:ind w:left="5040"/>
        <w:jc w:val="both"/>
        <w:rPr>
          <w:lang w:val="sl-SI"/>
        </w:rPr>
      </w:pPr>
      <w:r>
        <w:rPr>
          <w:lang w:val="sl-SI"/>
        </w:rPr>
        <w:t>Nosilec projekta pomurskega konzorcija:</w:t>
      </w:r>
    </w:p>
    <w:p w14:paraId="128730B9" w14:textId="73CB1227" w:rsidR="00B07BC2" w:rsidRDefault="00961CF8" w:rsidP="00961CF8">
      <w:pPr>
        <w:pStyle w:val="Navadensplet"/>
        <w:spacing w:before="0" w:beforeAutospacing="0" w:after="0" w:afterAutospacing="0"/>
        <w:ind w:left="5040"/>
        <w:jc w:val="both"/>
        <w:rPr>
          <w:lang w:val="sl-SI"/>
        </w:rPr>
      </w:pPr>
      <w:r>
        <w:rPr>
          <w:lang w:val="sl-SI"/>
        </w:rPr>
        <w:t>Janez Magyar, ž</w:t>
      </w:r>
      <w:r w:rsidR="00B07BC2">
        <w:rPr>
          <w:lang w:val="sl-SI"/>
        </w:rPr>
        <w:t xml:space="preserve">upan Občine Lendava </w:t>
      </w:r>
    </w:p>
    <w:p w14:paraId="12AE6510" w14:textId="77777777" w:rsidR="00961CF8" w:rsidRPr="00B07BC2" w:rsidRDefault="00961CF8">
      <w:pPr>
        <w:pStyle w:val="Navadensplet"/>
        <w:spacing w:before="0" w:beforeAutospacing="0" w:after="0" w:afterAutospacing="0"/>
        <w:ind w:left="5760" w:firstLine="720"/>
        <w:jc w:val="both"/>
        <w:rPr>
          <w:lang w:val="sl-SI"/>
        </w:rPr>
      </w:pPr>
    </w:p>
    <w:sectPr w:rsidR="00961CF8" w:rsidRPr="00B07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Raleway Thin">
    <w:altName w:val="Raleway Thin"/>
    <w:charset w:val="4D"/>
    <w:family w:val="swiss"/>
    <w:pitch w:val="variable"/>
    <w:sig w:usb0="A00002FF" w:usb1="5000205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51"/>
    <w:rsid w:val="000A5FCB"/>
    <w:rsid w:val="002E1BD5"/>
    <w:rsid w:val="0032712A"/>
    <w:rsid w:val="003907FD"/>
    <w:rsid w:val="004B0339"/>
    <w:rsid w:val="004D3451"/>
    <w:rsid w:val="005625B5"/>
    <w:rsid w:val="005918FC"/>
    <w:rsid w:val="006E6038"/>
    <w:rsid w:val="00715CEF"/>
    <w:rsid w:val="007E6074"/>
    <w:rsid w:val="0089367F"/>
    <w:rsid w:val="008D79FF"/>
    <w:rsid w:val="00961CF8"/>
    <w:rsid w:val="009F3051"/>
    <w:rsid w:val="00A4785A"/>
    <w:rsid w:val="00B07BC2"/>
    <w:rsid w:val="00BC04B0"/>
    <w:rsid w:val="00C02EFF"/>
    <w:rsid w:val="00D27727"/>
    <w:rsid w:val="00DE3AB3"/>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3C86"/>
  <w15:chartTrackingRefBased/>
  <w15:docId w15:val="{016A9FAF-B1C5-A241-9537-6E69FEB4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aa-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E6038"/>
    <w:pPr>
      <w:spacing w:before="100" w:beforeAutospacing="1" w:after="100" w:afterAutospacing="1"/>
    </w:pPr>
    <w:rPr>
      <w:rFonts w:ascii="Times New Roman" w:eastAsia="Times New Roman" w:hAnsi="Times New Roman" w:cs="Times New Roman"/>
      <w:lang w:eastAsia="en-GB"/>
    </w:rPr>
  </w:style>
  <w:style w:type="character" w:styleId="Pripombasklic">
    <w:name w:val="annotation reference"/>
    <w:basedOn w:val="Privzetapisavaodstavka"/>
    <w:uiPriority w:val="99"/>
    <w:semiHidden/>
    <w:unhideWhenUsed/>
    <w:rsid w:val="00BC04B0"/>
    <w:rPr>
      <w:sz w:val="16"/>
      <w:szCs w:val="16"/>
    </w:rPr>
  </w:style>
  <w:style w:type="paragraph" w:styleId="Pripombabesedilo">
    <w:name w:val="annotation text"/>
    <w:basedOn w:val="Navaden"/>
    <w:link w:val="PripombabesediloZnak"/>
    <w:uiPriority w:val="99"/>
    <w:semiHidden/>
    <w:unhideWhenUsed/>
    <w:rsid w:val="00BC04B0"/>
    <w:rPr>
      <w:sz w:val="20"/>
      <w:szCs w:val="20"/>
    </w:rPr>
  </w:style>
  <w:style w:type="character" w:customStyle="1" w:styleId="PripombabesediloZnak">
    <w:name w:val="Pripomba – besedilo Znak"/>
    <w:basedOn w:val="Privzetapisavaodstavka"/>
    <w:link w:val="Pripombabesedilo"/>
    <w:uiPriority w:val="99"/>
    <w:semiHidden/>
    <w:rsid w:val="00BC04B0"/>
    <w:rPr>
      <w:sz w:val="20"/>
      <w:szCs w:val="20"/>
    </w:rPr>
  </w:style>
  <w:style w:type="paragraph" w:styleId="Zadevapripombe">
    <w:name w:val="annotation subject"/>
    <w:basedOn w:val="Pripombabesedilo"/>
    <w:next w:val="Pripombabesedilo"/>
    <w:link w:val="ZadevapripombeZnak"/>
    <w:uiPriority w:val="99"/>
    <w:semiHidden/>
    <w:unhideWhenUsed/>
    <w:rsid w:val="00BC04B0"/>
    <w:rPr>
      <w:b/>
      <w:bCs/>
    </w:rPr>
  </w:style>
  <w:style w:type="character" w:customStyle="1" w:styleId="ZadevapripombeZnak">
    <w:name w:val="Zadeva pripombe Znak"/>
    <w:basedOn w:val="PripombabesediloZnak"/>
    <w:link w:val="Zadevapripombe"/>
    <w:uiPriority w:val="99"/>
    <w:semiHidden/>
    <w:rsid w:val="00BC04B0"/>
    <w:rPr>
      <w:b/>
      <w:bCs/>
      <w:sz w:val="20"/>
      <w:szCs w:val="20"/>
    </w:rPr>
  </w:style>
  <w:style w:type="paragraph" w:styleId="Revizija">
    <w:name w:val="Revision"/>
    <w:hidden/>
    <w:uiPriority w:val="99"/>
    <w:semiHidden/>
    <w:rsid w:val="005625B5"/>
  </w:style>
  <w:style w:type="paragraph" w:styleId="Besedilooblaka">
    <w:name w:val="Balloon Text"/>
    <w:basedOn w:val="Navaden"/>
    <w:link w:val="BesedilooblakaZnak"/>
    <w:uiPriority w:val="99"/>
    <w:semiHidden/>
    <w:unhideWhenUsed/>
    <w:rsid w:val="004D345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3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6674</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Gorenšek, Tilen</dc:creator>
  <cp:keywords/>
  <dc:description/>
  <cp:lastModifiedBy>Urska Hozjan</cp:lastModifiedBy>
  <cp:revision>2</cp:revision>
  <cp:lastPrinted>2021-05-11T06:39:00Z</cp:lastPrinted>
  <dcterms:created xsi:type="dcterms:W3CDTF">2021-05-11T11:26:00Z</dcterms:created>
  <dcterms:modified xsi:type="dcterms:W3CDTF">2021-05-11T11:26:00Z</dcterms:modified>
</cp:coreProperties>
</file>