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20" w:rsidRDefault="000E1520" w:rsidP="000E1520">
      <w:pPr>
        <w:jc w:val="right"/>
        <w:rPr>
          <w:rFonts w:ascii="Arial Narrow" w:hAnsi="Arial Narrow"/>
          <w:b/>
          <w:sz w:val="32"/>
        </w:rPr>
      </w:pPr>
      <w:bookmarkStart w:id="0" w:name="_GoBack"/>
      <w:bookmarkEnd w:id="0"/>
      <w:r w:rsidRPr="003A4D6D">
        <w:rPr>
          <w:rFonts w:ascii="Arial Narrow" w:hAnsi="Arial Narrow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E192711" wp14:editId="35FC9A88">
            <wp:simplePos x="0" y="0"/>
            <wp:positionH relativeFrom="column">
              <wp:posOffset>-97155</wp:posOffset>
            </wp:positionH>
            <wp:positionV relativeFrom="paragraph">
              <wp:posOffset>-515620</wp:posOffset>
            </wp:positionV>
            <wp:extent cx="2696210" cy="801370"/>
            <wp:effectExtent l="0" t="0" r="889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 SKLAD - EN SVET horizontalni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520" w:rsidRDefault="000E1520" w:rsidP="000E1520">
      <w:pPr>
        <w:rPr>
          <w:rFonts w:ascii="Arial Narrow" w:hAnsi="Arial Narrow"/>
          <w:b/>
          <w:sz w:val="32"/>
        </w:rPr>
      </w:pPr>
    </w:p>
    <w:p w:rsidR="000E1520" w:rsidRPr="000E1520" w:rsidRDefault="000E1520" w:rsidP="000E1520">
      <w:pPr>
        <w:jc w:val="right"/>
        <w:rPr>
          <w:rFonts w:ascii="Arial Narrow" w:hAnsi="Arial Narrow"/>
          <w:b/>
          <w:sz w:val="32"/>
        </w:rPr>
      </w:pPr>
      <w:r w:rsidRPr="000E1520">
        <w:rPr>
          <w:rFonts w:ascii="Arial Narrow" w:hAnsi="Arial Narrow"/>
          <w:b/>
          <w:sz w:val="32"/>
        </w:rPr>
        <w:t>Ni ga čez dober BREZPLAČEN nasvet!</w:t>
      </w:r>
    </w:p>
    <w:p w:rsidR="000E1520" w:rsidRPr="000E1520" w:rsidRDefault="000E1520" w:rsidP="000E1520">
      <w:pPr>
        <w:jc w:val="right"/>
        <w:rPr>
          <w:rFonts w:ascii="Arial Narrow" w:hAnsi="Arial Narrow"/>
          <w:b/>
          <w:sz w:val="32"/>
        </w:rPr>
      </w:pPr>
      <w:r w:rsidRPr="000E1520">
        <w:rPr>
          <w:rFonts w:ascii="Arial Narrow" w:hAnsi="Arial Narrow"/>
          <w:b/>
          <w:sz w:val="32"/>
        </w:rPr>
        <w:t>ENERGETSKO SVETOVANJE MREŽE ENSVET</w:t>
      </w:r>
    </w:p>
    <w:p w:rsidR="00733338" w:rsidRDefault="000E1520" w:rsidP="00372DA7">
      <w:pPr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sl-SI"/>
        </w:rPr>
        <w:drawing>
          <wp:inline distT="0" distB="0" distL="0" distR="0" wp14:anchorId="58C9CDC2" wp14:editId="50E7780C">
            <wp:extent cx="5760720" cy="4711065"/>
            <wp:effectExtent l="0" t="0" r="0" b="0"/>
            <wp:docPr id="2" name="Slika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š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A7" w:rsidRPr="00BA4164" w:rsidRDefault="00372DA7" w:rsidP="00372DA7">
      <w:pPr>
        <w:rPr>
          <w:rFonts w:ascii="Arial Narrow" w:hAnsi="Arial Narrow"/>
          <w:b/>
          <w:sz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774"/>
      </w:tblGrid>
      <w:tr w:rsidR="00372DA7" w:rsidRPr="00BA4164" w:rsidTr="00CF0087">
        <w:tc>
          <w:tcPr>
            <w:tcW w:w="4361" w:type="dxa"/>
          </w:tcPr>
          <w:p w:rsidR="00372DA7" w:rsidRPr="00BA4164" w:rsidRDefault="00CF008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        </w:t>
            </w:r>
            <w:r w:rsidR="00372DA7" w:rsidRPr="00BA4164">
              <w:rPr>
                <w:rFonts w:ascii="Arial Narrow" w:hAnsi="Arial Narrow"/>
                <w:b/>
                <w:sz w:val="24"/>
              </w:rPr>
              <w:t>Prenavljate?</w:t>
            </w:r>
          </w:p>
          <w:p w:rsidR="00372DA7" w:rsidRPr="00BA4164" w:rsidRDefault="00372DA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>Gradite?</w:t>
            </w:r>
          </w:p>
          <w:p w:rsidR="00372DA7" w:rsidRPr="00BA4164" w:rsidRDefault="00CF008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                      </w:t>
            </w:r>
            <w:r w:rsidR="00372DA7" w:rsidRPr="00BA4164">
              <w:rPr>
                <w:rFonts w:ascii="Arial Narrow" w:hAnsi="Arial Narrow"/>
                <w:b/>
                <w:sz w:val="24"/>
              </w:rPr>
              <w:t>Vas pozimi zebe?</w:t>
            </w:r>
          </w:p>
          <w:p w:rsidR="00372DA7" w:rsidRPr="00BA4164" w:rsidRDefault="00372DA7" w:rsidP="00CF008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851" w:type="dxa"/>
          </w:tcPr>
          <w:p w:rsidR="00CF0087" w:rsidRPr="00BA4164" w:rsidRDefault="00CF0087" w:rsidP="00CF008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        Je poleti vroče doma?</w:t>
            </w:r>
          </w:p>
          <w:p w:rsidR="00372DA7" w:rsidRPr="00BA4164" w:rsidRDefault="00372DA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>So računi za vodo, elektriko, ogrevanje visoki?</w:t>
            </w:r>
          </w:p>
          <w:p w:rsidR="00372DA7" w:rsidRPr="00BA4164" w:rsidRDefault="00CF008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</w:t>
            </w:r>
            <w:r w:rsidR="00372DA7" w:rsidRPr="00BA4164">
              <w:rPr>
                <w:rFonts w:ascii="Arial Narrow" w:hAnsi="Arial Narrow"/>
                <w:b/>
                <w:sz w:val="24"/>
              </w:rPr>
              <w:t>Kaj pa denar za energetsko prenovo?</w:t>
            </w:r>
          </w:p>
          <w:p w:rsidR="00372DA7" w:rsidRPr="00BA4164" w:rsidRDefault="00372DA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F77BBA" w:rsidRDefault="00F77BBA" w:rsidP="00372DA7">
      <w:pPr>
        <w:pStyle w:val="Default"/>
        <w:rPr>
          <w:rFonts w:ascii="Arial Narrow" w:hAnsi="Arial Narrow"/>
          <w:sz w:val="22"/>
          <w:szCs w:val="22"/>
        </w:rPr>
      </w:pPr>
    </w:p>
    <w:p w:rsidR="00BA4164" w:rsidRDefault="000E1520" w:rsidP="00BA4164">
      <w:pPr>
        <w:rPr>
          <w:rFonts w:ascii="Arial Narrow" w:hAnsi="Arial Narrow"/>
          <w:sz w:val="36"/>
        </w:rPr>
      </w:pPr>
      <w:r w:rsidRPr="000E1520">
        <w:rPr>
          <w:rFonts w:ascii="Arial Narrow" w:hAnsi="Arial Narrow"/>
          <w:sz w:val="36"/>
        </w:rPr>
        <w:lastRenderedPageBreak/>
        <w:t xml:space="preserve">Odgovore poiščite v </w:t>
      </w:r>
      <w:hyperlink r:id="rId8" w:history="1">
        <w:r w:rsidRPr="000E1520">
          <w:rPr>
            <w:rStyle w:val="Hiperpovezava"/>
            <w:rFonts w:ascii="Arial Narrow" w:hAnsi="Arial Narrow"/>
            <w:sz w:val="36"/>
          </w:rPr>
          <w:t>VAM NAJBLIŽJI</w:t>
        </w:r>
      </w:hyperlink>
      <w:r w:rsidRPr="000E1520">
        <w:rPr>
          <w:rFonts w:ascii="Arial Narrow" w:hAnsi="Arial Narrow"/>
          <w:sz w:val="36"/>
        </w:rPr>
        <w:t xml:space="preserve"> svetovalni pis</w:t>
      </w:r>
      <w:r>
        <w:rPr>
          <w:rFonts w:ascii="Arial Narrow" w:hAnsi="Arial Narrow"/>
          <w:sz w:val="36"/>
        </w:rPr>
        <w:t>arni!</w:t>
      </w:r>
      <w:r>
        <w:rPr>
          <w:rFonts w:ascii="Arial Narrow" w:hAnsi="Arial Narrow"/>
          <w:noProof/>
          <w:sz w:val="36"/>
          <w:lang w:eastAsia="sl-SI"/>
        </w:rPr>
        <w:drawing>
          <wp:inline distT="0" distB="0" distL="0" distR="0">
            <wp:extent cx="5760720" cy="3902075"/>
            <wp:effectExtent l="0" t="0" r="0" b="3175"/>
            <wp:docPr id="4" name="Slika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mljevid 20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5D0" w:rsidRPr="00BA4164" w:rsidRDefault="00635DF9" w:rsidP="00BA4164">
      <w:pPr>
        <w:rPr>
          <w:rFonts w:ascii="Arial Narrow" w:hAnsi="Arial Narrow"/>
          <w:b/>
          <w:sz w:val="32"/>
        </w:rPr>
      </w:pPr>
      <w:r w:rsidRPr="00BA4164">
        <w:rPr>
          <w:rFonts w:ascii="Arial Narrow" w:hAnsi="Arial Narrow"/>
          <w:b/>
          <w:sz w:val="32"/>
        </w:rPr>
        <w:t>Kaj vse so teme svetovanja?</w:t>
      </w:r>
    </w:p>
    <w:p w:rsidR="00531EF1" w:rsidRPr="00733338" w:rsidRDefault="00531EF1" w:rsidP="00635DF9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Ogrevanje:</w:t>
      </w:r>
    </w:p>
    <w:p w:rsidR="00ED1400" w:rsidRPr="00733338" w:rsidRDefault="00531EF1" w:rsidP="00CF0087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33333"/>
          <w:sz w:val="22"/>
          <w:szCs w:val="22"/>
        </w:rPr>
      </w:pPr>
      <w:r w:rsidRPr="00733338">
        <w:rPr>
          <w:rFonts w:ascii="Arial Narrow" w:hAnsi="Arial Narrow"/>
          <w:sz w:val="22"/>
          <w:szCs w:val="22"/>
        </w:rPr>
        <w:t>Izbira energent</w:t>
      </w:r>
      <w:r w:rsidR="00635DF9" w:rsidRPr="00733338">
        <w:rPr>
          <w:rFonts w:ascii="Arial Narrow" w:hAnsi="Arial Narrow"/>
          <w:sz w:val="22"/>
          <w:szCs w:val="22"/>
        </w:rPr>
        <w:t>a - primerjava lastnosti in cen</w:t>
      </w:r>
      <w:r w:rsidR="00ED1400" w:rsidRPr="00733338">
        <w:rPr>
          <w:rFonts w:ascii="Arial Narrow" w:hAnsi="Arial Narrow"/>
          <w:sz w:val="22"/>
          <w:szCs w:val="22"/>
        </w:rPr>
        <w:t xml:space="preserve"> </w:t>
      </w:r>
    </w:p>
    <w:p w:rsidR="00ED1400" w:rsidRPr="00733338" w:rsidRDefault="001E7725" w:rsidP="00ED1400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hyperlink r:id="rId10" w:history="1">
        <w:r w:rsidR="00CF0087" w:rsidRPr="00733338">
          <w:rPr>
            <w:rStyle w:val="Hiperpovezava"/>
            <w:rFonts w:ascii="Arial Narrow" w:hAnsi="Arial Narrow"/>
          </w:rPr>
          <w:t>Cene energentov</w:t>
        </w:r>
      </w:hyperlink>
      <w:r w:rsidR="00ED1400" w:rsidRPr="00733338">
        <w:rPr>
          <w:rStyle w:val="Hiperpovezava"/>
          <w:rFonts w:ascii="Arial Narrow" w:hAnsi="Arial Narrow"/>
        </w:rPr>
        <w:t xml:space="preserve"> in </w:t>
      </w:r>
      <w:hyperlink r:id="rId11" w:tgtFrame="_blank" w:tooltip="Stroški ogrevanja" w:history="1">
        <w:r w:rsidR="00ED1400" w:rsidRPr="00733338">
          <w:rPr>
            <w:rStyle w:val="Hiperpovezava"/>
            <w:rFonts w:ascii="Arial Narrow" w:hAnsi="Arial Narrow"/>
            <w:bCs/>
            <w:iCs/>
            <w:color w:val="15883A"/>
          </w:rPr>
          <w:t>stroški ogrevanja</w:t>
        </w:r>
      </w:hyperlink>
    </w:p>
    <w:p w:rsidR="00ED1400" w:rsidRPr="00733338" w:rsidRDefault="00531EF1" w:rsidP="00E44901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Obnova ogrevalnega sistema s posodo</w:t>
      </w:r>
      <w:r w:rsidR="00635DF9" w:rsidRPr="00733338">
        <w:rPr>
          <w:rFonts w:ascii="Arial Narrow" w:hAnsi="Arial Narrow"/>
        </w:rPr>
        <w:t>bitvijo kotlovnice</w:t>
      </w:r>
      <w:r w:rsidR="00CF0087" w:rsidRPr="00733338">
        <w:rPr>
          <w:rFonts w:ascii="Arial Narrow" w:hAnsi="Arial Narrow"/>
        </w:rPr>
        <w:t xml:space="preserve"> </w:t>
      </w:r>
    </w:p>
    <w:p w:rsidR="00531EF1" w:rsidRPr="00733338" w:rsidRDefault="00531EF1" w:rsidP="00E44901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Priprava</w:t>
      </w:r>
      <w:r w:rsidR="00635DF9" w:rsidRPr="00733338">
        <w:rPr>
          <w:rFonts w:ascii="Arial Narrow" w:hAnsi="Arial Narrow"/>
        </w:rPr>
        <w:t xml:space="preserve"> tople sanitarne vode</w:t>
      </w:r>
      <w:r w:rsidR="00CF0087" w:rsidRPr="00733338">
        <w:rPr>
          <w:rFonts w:ascii="Arial Narrow" w:hAnsi="Arial Narrow"/>
        </w:rPr>
        <w:t xml:space="preserve"> </w:t>
      </w:r>
    </w:p>
    <w:p w:rsidR="00E44901" w:rsidRPr="00733338" w:rsidRDefault="001E7725" w:rsidP="00E449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hyperlink r:id="rId12" w:history="1">
        <w:r w:rsidR="00635DF9" w:rsidRPr="00733338">
          <w:rPr>
            <w:rStyle w:val="Hiperpovezava"/>
            <w:rFonts w:ascii="Arial Narrow" w:hAnsi="Arial Narrow"/>
          </w:rPr>
          <w:t>I</w:t>
        </w:r>
        <w:r w:rsidR="00E44901" w:rsidRPr="00733338">
          <w:rPr>
            <w:rStyle w:val="Hiperpovezava"/>
            <w:rFonts w:ascii="Arial Narrow" w:hAnsi="Arial Narrow"/>
          </w:rPr>
          <w:t>zbir</w:t>
        </w:r>
        <w:r w:rsidR="00635DF9" w:rsidRPr="00733338">
          <w:rPr>
            <w:rStyle w:val="Hiperpovezava"/>
            <w:rFonts w:ascii="Arial Narrow" w:hAnsi="Arial Narrow"/>
          </w:rPr>
          <w:t>a ogrevalnega sistema in naprav</w:t>
        </w:r>
      </w:hyperlink>
      <w:r w:rsidR="00ED1400" w:rsidRPr="00733338">
        <w:rPr>
          <w:rFonts w:ascii="Arial Narrow" w:hAnsi="Arial Narrow"/>
        </w:rPr>
        <w:t xml:space="preserve"> </w:t>
      </w:r>
    </w:p>
    <w:p w:rsidR="00CF0087" w:rsidRPr="00733338" w:rsidRDefault="001E7725" w:rsidP="00CF0087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33333"/>
          <w:sz w:val="22"/>
          <w:szCs w:val="22"/>
        </w:rPr>
      </w:pPr>
      <w:hyperlink r:id="rId13" w:history="1">
        <w:r w:rsidR="00635DF9" w:rsidRPr="00733338">
          <w:rPr>
            <w:rStyle w:val="Hiperpovezava"/>
            <w:rFonts w:ascii="Arial Narrow" w:hAnsi="Arial Narrow"/>
            <w:sz w:val="22"/>
            <w:szCs w:val="22"/>
          </w:rPr>
          <w:t>Regulacija ogrevalnih naprav</w:t>
        </w:r>
      </w:hyperlink>
      <w:r w:rsidR="00CF0087" w:rsidRPr="00733338">
        <w:rPr>
          <w:rFonts w:ascii="Arial Narrow" w:hAnsi="Arial Narrow"/>
          <w:sz w:val="22"/>
          <w:szCs w:val="22"/>
        </w:rPr>
        <w:t xml:space="preserve"> </w:t>
      </w:r>
    </w:p>
    <w:p w:rsidR="00ED1400" w:rsidRPr="00733338" w:rsidRDefault="00635DF9" w:rsidP="00ED1400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33333"/>
          <w:sz w:val="22"/>
          <w:szCs w:val="22"/>
        </w:rPr>
      </w:pPr>
      <w:r w:rsidRPr="00733338">
        <w:rPr>
          <w:rFonts w:ascii="Arial Narrow" w:hAnsi="Arial Narrow"/>
          <w:sz w:val="22"/>
          <w:szCs w:val="22"/>
        </w:rPr>
        <w:t>I</w:t>
      </w:r>
      <w:r w:rsidR="00E44901" w:rsidRPr="00733338">
        <w:rPr>
          <w:rFonts w:ascii="Arial Narrow" w:hAnsi="Arial Narrow"/>
          <w:sz w:val="22"/>
          <w:szCs w:val="22"/>
        </w:rPr>
        <w:t>zbira ustreznega energenta glede na danosti</w:t>
      </w:r>
      <w:r w:rsidRPr="00733338">
        <w:rPr>
          <w:rFonts w:ascii="Arial Narrow" w:hAnsi="Arial Narrow"/>
          <w:sz w:val="22"/>
          <w:szCs w:val="22"/>
        </w:rPr>
        <w:t xml:space="preserve"> lokacije in značilnosti stavbe</w:t>
      </w:r>
      <w:r w:rsidR="00CF0087" w:rsidRPr="00733338">
        <w:rPr>
          <w:rFonts w:ascii="Arial Narrow" w:hAnsi="Arial Narrow"/>
          <w:sz w:val="22"/>
          <w:szCs w:val="22"/>
        </w:rPr>
        <w:t xml:space="preserve"> </w:t>
      </w:r>
    </w:p>
    <w:p w:rsidR="00ED1400" w:rsidRPr="00733338" w:rsidRDefault="001E7725" w:rsidP="00ED1400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Hiperpovezava"/>
          <w:rFonts w:ascii="Arial Narrow" w:hAnsi="Arial Narrow"/>
          <w:color w:val="333333"/>
          <w:sz w:val="22"/>
          <w:szCs w:val="22"/>
          <w:u w:val="none"/>
        </w:rPr>
      </w:pPr>
      <w:hyperlink r:id="rId14" w:tgtFrame="_blank" w:tooltip="Priprava na novo kurilno sezono" w:history="1">
        <w:r w:rsidR="00ED1400" w:rsidRPr="00733338">
          <w:rPr>
            <w:rStyle w:val="Hiperpovezava"/>
            <w:rFonts w:ascii="Arial Narrow" w:hAnsi="Arial Narrow"/>
            <w:bCs/>
            <w:iCs/>
            <w:color w:val="15883A"/>
            <w:sz w:val="22"/>
            <w:szCs w:val="22"/>
          </w:rPr>
          <w:t>Priprava na novo kurilno sezono</w:t>
        </w:r>
      </w:hyperlink>
    </w:p>
    <w:p w:rsidR="00ED1400" w:rsidRPr="00733338" w:rsidRDefault="001E7725" w:rsidP="00ED1400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33333"/>
          <w:sz w:val="22"/>
          <w:szCs w:val="22"/>
        </w:rPr>
      </w:pPr>
      <w:hyperlink r:id="rId15" w:history="1">
        <w:r w:rsidR="00ED1400" w:rsidRPr="00733338">
          <w:rPr>
            <w:rStyle w:val="Hiperpovezava"/>
            <w:rFonts w:ascii="Arial Narrow" w:hAnsi="Arial Narrow"/>
            <w:sz w:val="22"/>
            <w:szCs w:val="22"/>
          </w:rPr>
          <w:t>Toplotne črpalke</w:t>
        </w:r>
      </w:hyperlink>
    </w:p>
    <w:p w:rsidR="00E44901" w:rsidRPr="00733338" w:rsidRDefault="00E44901" w:rsidP="00635DF9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 xml:space="preserve"> </w:t>
      </w:r>
      <w:hyperlink r:id="rId16" w:history="1">
        <w:r w:rsidR="00635DF9" w:rsidRPr="00733338">
          <w:rPr>
            <w:rStyle w:val="Hiperpovezava"/>
            <w:rFonts w:ascii="Arial Narrow" w:hAnsi="Arial Narrow"/>
          </w:rPr>
          <w:t>E</w:t>
        </w:r>
        <w:r w:rsidRPr="00733338">
          <w:rPr>
            <w:rStyle w:val="Hiperpovezava"/>
            <w:rFonts w:ascii="Arial Narrow" w:hAnsi="Arial Narrow"/>
          </w:rPr>
          <w:t>nergetska sanacija stavb ali</w:t>
        </w:r>
        <w:r w:rsidR="00635DF9" w:rsidRPr="00733338">
          <w:rPr>
            <w:rStyle w:val="Hiperpovezava"/>
            <w:rFonts w:ascii="Arial Narrow" w:hAnsi="Arial Narrow"/>
          </w:rPr>
          <w:t xml:space="preserve"> energetska zasnova novogradenj</w:t>
        </w:r>
        <w:r w:rsidR="00712BCA" w:rsidRPr="00733338">
          <w:rPr>
            <w:rStyle w:val="Hiperpovezava"/>
            <w:rFonts w:ascii="Arial Narrow" w:hAnsi="Arial Narrow"/>
          </w:rPr>
          <w:t xml:space="preserve"> in skoraj-nič energijskih hiš</w:t>
        </w:r>
        <w:r w:rsidR="00635DF9" w:rsidRPr="00733338">
          <w:rPr>
            <w:rStyle w:val="Hiperpovezava"/>
            <w:rFonts w:ascii="Arial Narrow" w:hAnsi="Arial Narrow"/>
          </w:rPr>
          <w:t>:</w:t>
        </w:r>
      </w:hyperlink>
      <w:r w:rsidR="00ED1400" w:rsidRPr="00733338">
        <w:rPr>
          <w:rFonts w:ascii="Arial Narrow" w:hAnsi="Arial Narrow"/>
        </w:rPr>
        <w:t xml:space="preserve"> </w:t>
      </w:r>
    </w:p>
    <w:p w:rsidR="00E44901" w:rsidRPr="00733338" w:rsidRDefault="00635DF9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T</w:t>
      </w:r>
      <w:r w:rsidR="00E44901" w:rsidRPr="00733338">
        <w:rPr>
          <w:rFonts w:ascii="Arial Narrow" w:hAnsi="Arial Narrow"/>
        </w:rPr>
        <w:t>oplotna zaščita ovoja stavb (</w:t>
      </w:r>
      <w:hyperlink r:id="rId17" w:history="1">
        <w:r w:rsidR="00E44901" w:rsidRPr="00733338">
          <w:rPr>
            <w:rStyle w:val="Hiperpovezava"/>
            <w:rFonts w:ascii="Arial Narrow" w:hAnsi="Arial Narrow"/>
          </w:rPr>
          <w:t>fasada</w:t>
        </w:r>
      </w:hyperlink>
      <w:r w:rsidR="00E44901" w:rsidRPr="00733338">
        <w:rPr>
          <w:rFonts w:ascii="Arial Narrow" w:hAnsi="Arial Narrow"/>
        </w:rPr>
        <w:t xml:space="preserve">, </w:t>
      </w:r>
      <w:hyperlink r:id="rId18" w:history="1">
        <w:r w:rsidR="00E44901" w:rsidRPr="00733338">
          <w:rPr>
            <w:rStyle w:val="Hiperpovezava"/>
            <w:rFonts w:ascii="Arial Narrow" w:hAnsi="Arial Narrow"/>
          </w:rPr>
          <w:t>streha</w:t>
        </w:r>
      </w:hyperlink>
      <w:r w:rsidR="00E44901" w:rsidRPr="00733338">
        <w:rPr>
          <w:rFonts w:ascii="Arial Narrow" w:hAnsi="Arial Narrow"/>
        </w:rPr>
        <w:t>,</w:t>
      </w:r>
      <w:r w:rsidRPr="00733338">
        <w:rPr>
          <w:rFonts w:ascii="Arial Narrow" w:hAnsi="Arial Narrow"/>
        </w:rPr>
        <w:t xml:space="preserve"> </w:t>
      </w:r>
      <w:hyperlink r:id="rId19" w:history="1">
        <w:r w:rsidRPr="00733338">
          <w:rPr>
            <w:rStyle w:val="Hiperpovezava"/>
            <w:rFonts w:ascii="Arial Narrow" w:hAnsi="Arial Narrow"/>
          </w:rPr>
          <w:t>tla</w:t>
        </w:r>
      </w:hyperlink>
      <w:r w:rsidRPr="00733338">
        <w:rPr>
          <w:rFonts w:ascii="Arial Narrow" w:hAnsi="Arial Narrow"/>
        </w:rPr>
        <w:t>)</w:t>
      </w:r>
    </w:p>
    <w:p w:rsidR="00E44901" w:rsidRPr="00733338" w:rsidRDefault="001E7725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hyperlink r:id="rId20" w:history="1">
        <w:r w:rsidR="00635DF9" w:rsidRPr="00733338">
          <w:rPr>
            <w:rStyle w:val="Hiperpovezava"/>
            <w:rFonts w:ascii="Arial Narrow" w:hAnsi="Arial Narrow"/>
          </w:rPr>
          <w:t>I</w:t>
        </w:r>
        <w:r w:rsidR="00E44901" w:rsidRPr="00733338">
          <w:rPr>
            <w:rStyle w:val="Hiperpovezava"/>
            <w:rFonts w:ascii="Arial Narrow" w:hAnsi="Arial Narrow"/>
          </w:rPr>
          <w:t>zbir</w:t>
        </w:r>
        <w:r w:rsidR="00635DF9" w:rsidRPr="00733338">
          <w:rPr>
            <w:rStyle w:val="Hiperpovezava"/>
            <w:rFonts w:ascii="Arial Narrow" w:hAnsi="Arial Narrow"/>
          </w:rPr>
          <w:t>a ustreznih oken in zasteklitve</w:t>
        </w:r>
      </w:hyperlink>
    </w:p>
    <w:p w:rsidR="00E44901" w:rsidRPr="00733338" w:rsidRDefault="001E7725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hyperlink r:id="rId21" w:history="1">
        <w:r w:rsidR="00635DF9" w:rsidRPr="00733338">
          <w:rPr>
            <w:rStyle w:val="Hiperpovezava"/>
            <w:rFonts w:ascii="Arial Narrow" w:hAnsi="Arial Narrow"/>
          </w:rPr>
          <w:t>I</w:t>
        </w:r>
        <w:r w:rsidR="00E44901" w:rsidRPr="00733338">
          <w:rPr>
            <w:rStyle w:val="Hiperpovezava"/>
            <w:rFonts w:ascii="Arial Narrow" w:hAnsi="Arial Narrow"/>
          </w:rPr>
          <w:t>zbira sistema za prezračevanje</w:t>
        </w:r>
        <w:r w:rsidR="00635DF9" w:rsidRPr="00733338">
          <w:rPr>
            <w:rStyle w:val="Hiperpovezava"/>
            <w:rFonts w:ascii="Arial Narrow" w:hAnsi="Arial Narrow"/>
          </w:rPr>
          <w:t xml:space="preserve"> stavbe</w:t>
        </w:r>
      </w:hyperlink>
      <w:r w:rsidR="00635DF9" w:rsidRPr="00733338">
        <w:rPr>
          <w:rFonts w:ascii="Arial Narrow" w:hAnsi="Arial Narrow"/>
        </w:rPr>
        <w:t xml:space="preserve"> ali sistema za hlajenje</w:t>
      </w:r>
    </w:p>
    <w:p w:rsidR="00E44901" w:rsidRPr="00733338" w:rsidRDefault="00635DF9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S</w:t>
      </w:r>
      <w:r w:rsidR="00E44901" w:rsidRPr="00733338">
        <w:rPr>
          <w:rFonts w:ascii="Arial Narrow" w:hAnsi="Arial Narrow"/>
        </w:rPr>
        <w:t xml:space="preserve">anacija </w:t>
      </w:r>
      <w:r w:rsidRPr="00733338">
        <w:rPr>
          <w:rFonts w:ascii="Arial Narrow" w:hAnsi="Arial Narrow"/>
        </w:rPr>
        <w:t>vlažnih zidov in odprava plesni</w:t>
      </w:r>
    </w:p>
    <w:p w:rsidR="00ED1400" w:rsidRPr="00733338" w:rsidRDefault="001E7725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hyperlink r:id="rId22" w:history="1">
        <w:r w:rsidR="00ED1400" w:rsidRPr="00733338">
          <w:rPr>
            <w:rStyle w:val="Hiperpovezava"/>
            <w:rFonts w:ascii="Arial Narrow" w:hAnsi="Arial Narrow"/>
          </w:rPr>
          <w:t>Zrakotesnost</w:t>
        </w:r>
      </w:hyperlink>
      <w:r w:rsidR="00ED1400" w:rsidRPr="00733338">
        <w:rPr>
          <w:rFonts w:ascii="Arial Narrow" w:hAnsi="Arial Narrow"/>
        </w:rPr>
        <w:t xml:space="preserve"> </w:t>
      </w:r>
    </w:p>
    <w:p w:rsidR="00635DF9" w:rsidRPr="00733338" w:rsidRDefault="00635DF9" w:rsidP="00635DF9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</w:p>
    <w:p w:rsidR="00531EF1" w:rsidRPr="00733338" w:rsidRDefault="00531EF1" w:rsidP="00635DF9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Obnovljivi viri energije:</w:t>
      </w:r>
    </w:p>
    <w:p w:rsidR="00E44901" w:rsidRPr="00733338" w:rsidRDefault="001E7725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hyperlink r:id="rId23" w:history="1">
        <w:r w:rsidR="00635DF9" w:rsidRPr="00733338">
          <w:rPr>
            <w:rStyle w:val="Hiperpovezava"/>
            <w:rFonts w:ascii="Arial Narrow" w:hAnsi="Arial Narrow"/>
          </w:rPr>
          <w:t>S</w:t>
        </w:r>
        <w:r w:rsidR="00E44901" w:rsidRPr="00733338">
          <w:rPr>
            <w:rStyle w:val="Hiperpovezava"/>
            <w:rFonts w:ascii="Arial Narrow" w:hAnsi="Arial Narrow"/>
          </w:rPr>
          <w:t>amooskrba in pridobivanje električne energije s pomočjo sonca</w:t>
        </w:r>
      </w:hyperlink>
      <w:r w:rsidR="00E44901" w:rsidRPr="00733338">
        <w:rPr>
          <w:rFonts w:ascii="Arial Narrow" w:hAnsi="Arial Narrow"/>
        </w:rPr>
        <w:t>, vode ali vetra,</w:t>
      </w:r>
      <w:r w:rsidR="00635DF9" w:rsidRPr="00733338">
        <w:rPr>
          <w:rFonts w:ascii="Arial Narrow" w:hAnsi="Arial Narrow"/>
        </w:rPr>
        <w:t xml:space="preserve"> (priprava sanitarne vode, podpora ogrevanju, male elektrarne)</w:t>
      </w:r>
    </w:p>
    <w:p w:rsidR="00531EF1" w:rsidRPr="00733338" w:rsidRDefault="001E7725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hyperlink r:id="rId24" w:history="1">
        <w:r w:rsidR="00531EF1" w:rsidRPr="00733338">
          <w:rPr>
            <w:rStyle w:val="Hiperpovezava"/>
            <w:rFonts w:ascii="Arial Narrow" w:hAnsi="Arial Narrow"/>
          </w:rPr>
          <w:t xml:space="preserve">Lesna </w:t>
        </w:r>
        <w:r w:rsidR="00635DF9" w:rsidRPr="00733338">
          <w:rPr>
            <w:rStyle w:val="Hiperpovezava"/>
            <w:rFonts w:ascii="Arial Narrow" w:hAnsi="Arial Narrow"/>
          </w:rPr>
          <w:t>biomasa</w:t>
        </w:r>
      </w:hyperlink>
      <w:r w:rsidR="00635DF9" w:rsidRPr="00733338">
        <w:rPr>
          <w:rFonts w:ascii="Arial Narrow" w:hAnsi="Arial Narrow"/>
        </w:rPr>
        <w:t xml:space="preserve"> (drva, sekanci, </w:t>
      </w:r>
      <w:proofErr w:type="spellStart"/>
      <w:r w:rsidR="00635DF9" w:rsidRPr="00733338">
        <w:rPr>
          <w:rFonts w:ascii="Arial Narrow" w:hAnsi="Arial Narrow"/>
        </w:rPr>
        <w:t>peleti</w:t>
      </w:r>
      <w:proofErr w:type="spellEnd"/>
      <w:r w:rsidR="00635DF9" w:rsidRPr="00733338">
        <w:rPr>
          <w:rFonts w:ascii="Arial Narrow" w:hAnsi="Arial Narrow"/>
        </w:rPr>
        <w:t>)</w:t>
      </w:r>
    </w:p>
    <w:p w:rsidR="00531EF1" w:rsidRPr="00733338" w:rsidRDefault="00531EF1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Geotermalna energija</w:t>
      </w:r>
      <w:r w:rsidR="00635DF9" w:rsidRPr="00733338">
        <w:rPr>
          <w:rFonts w:ascii="Arial Narrow" w:hAnsi="Arial Narrow"/>
        </w:rPr>
        <w:t xml:space="preserve"> -</w:t>
      </w:r>
      <w:r w:rsidRPr="00733338">
        <w:rPr>
          <w:rFonts w:ascii="Arial Narrow" w:hAnsi="Arial Narrow"/>
        </w:rPr>
        <w:t xml:space="preserve"> </w:t>
      </w:r>
      <w:hyperlink r:id="rId25" w:history="1">
        <w:r w:rsidRPr="00733338">
          <w:rPr>
            <w:rStyle w:val="Hiperpovezava"/>
            <w:rFonts w:ascii="Arial Narrow" w:hAnsi="Arial Narrow"/>
          </w:rPr>
          <w:t>toplotne črp</w:t>
        </w:r>
        <w:r w:rsidR="00635DF9" w:rsidRPr="00733338">
          <w:rPr>
            <w:rStyle w:val="Hiperpovezava"/>
            <w:rFonts w:ascii="Arial Narrow" w:hAnsi="Arial Narrow"/>
          </w:rPr>
          <w:t>alke</w:t>
        </w:r>
      </w:hyperlink>
      <w:r w:rsidR="00635DF9" w:rsidRPr="00733338">
        <w:rPr>
          <w:rFonts w:ascii="Arial Narrow" w:hAnsi="Arial Narrow"/>
        </w:rPr>
        <w:t xml:space="preserve"> (zrak, zemlja, podtalnica)</w:t>
      </w:r>
    </w:p>
    <w:p w:rsidR="009B6655" w:rsidRPr="00733338" w:rsidRDefault="001E7725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hyperlink r:id="rId26" w:history="1">
        <w:r w:rsidR="009B6655" w:rsidRPr="00733338">
          <w:rPr>
            <w:rStyle w:val="Hiperpovezava"/>
            <w:rFonts w:ascii="Arial Narrow" w:hAnsi="Arial Narrow"/>
          </w:rPr>
          <w:t>Zelene strehe</w:t>
        </w:r>
      </w:hyperlink>
    </w:p>
    <w:p w:rsidR="00635DF9" w:rsidRPr="00733338" w:rsidRDefault="00635DF9" w:rsidP="00635DF9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</w:p>
    <w:p w:rsidR="00531EF1" w:rsidRPr="00733338" w:rsidRDefault="00531EF1" w:rsidP="00635DF9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 xml:space="preserve">Možnosti pridobitve nepovratnih finančnih spodbud </w:t>
      </w:r>
      <w:r w:rsidR="00635DF9" w:rsidRPr="00733338">
        <w:rPr>
          <w:rFonts w:ascii="Arial Narrow" w:hAnsi="Arial Narrow"/>
        </w:rPr>
        <w:t>Eko sklada, j.s.</w:t>
      </w:r>
    </w:p>
    <w:p w:rsidR="00531EF1" w:rsidRPr="00733338" w:rsidRDefault="00531EF1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Nepovratna sredstva</w:t>
      </w:r>
      <w:r w:rsidR="00635DF9" w:rsidRPr="00733338">
        <w:rPr>
          <w:rFonts w:ascii="Arial Narrow" w:hAnsi="Arial Narrow"/>
        </w:rPr>
        <w:t xml:space="preserve"> (subvencije)</w:t>
      </w:r>
    </w:p>
    <w:p w:rsidR="00635DF9" w:rsidRPr="00733338" w:rsidRDefault="00635DF9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Ugodni k</w:t>
      </w:r>
      <w:r w:rsidR="00531EF1" w:rsidRPr="00733338">
        <w:rPr>
          <w:rFonts w:ascii="Arial Narrow" w:hAnsi="Arial Narrow"/>
        </w:rPr>
        <w:t>redit</w:t>
      </w:r>
      <w:r w:rsidRPr="00733338">
        <w:rPr>
          <w:rFonts w:ascii="Arial Narrow" w:hAnsi="Arial Narrow"/>
        </w:rPr>
        <w:t>i</w:t>
      </w:r>
      <w:r w:rsidR="00531EF1" w:rsidRPr="00733338">
        <w:rPr>
          <w:rFonts w:ascii="Arial Narrow" w:hAnsi="Arial Narrow"/>
        </w:rPr>
        <w:t xml:space="preserve"> </w:t>
      </w:r>
      <w:r w:rsidR="009B6655" w:rsidRPr="00733338">
        <w:rPr>
          <w:rFonts w:ascii="Arial Narrow" w:hAnsi="Arial Narrow"/>
        </w:rPr>
        <w:t xml:space="preserve">3-mesečni </w:t>
      </w:r>
      <w:proofErr w:type="spellStart"/>
      <w:r w:rsidR="009B6655" w:rsidRPr="00733338">
        <w:rPr>
          <w:rFonts w:ascii="Arial Narrow" w:hAnsi="Arial Narrow"/>
        </w:rPr>
        <w:t>Euribor</w:t>
      </w:r>
      <w:proofErr w:type="spellEnd"/>
      <w:r w:rsidR="009B6655" w:rsidRPr="00733338">
        <w:rPr>
          <w:rFonts w:ascii="Arial Narrow" w:hAnsi="Arial Narrow"/>
        </w:rPr>
        <w:t xml:space="preserve"> + 1,3 % </w:t>
      </w:r>
    </w:p>
    <w:p w:rsidR="00ED1400" w:rsidRPr="00205394" w:rsidRDefault="00205394" w:rsidP="00ED1400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Style w:val="Hiperpovezava"/>
          <w:rFonts w:ascii="Arial Narrow" w:hAnsi="Arial Narrow"/>
        </w:rPr>
      </w:pPr>
      <w:r>
        <w:rPr>
          <w:rFonts w:ascii="Arial Narrow" w:hAnsi="Arial Narrow"/>
        </w:rPr>
        <w:fldChar w:fldCharType="begin"/>
      </w:r>
      <w:r>
        <w:rPr>
          <w:rFonts w:ascii="Arial Narrow" w:hAnsi="Arial Narrow"/>
        </w:rPr>
        <w:instrText xml:space="preserve"> HYPERLINK "https://www.ekosklad.si/prebivalstvo/informacije/pogosta-vprasanja" </w:instrText>
      </w:r>
      <w:r>
        <w:rPr>
          <w:rFonts w:ascii="Arial Narrow" w:hAnsi="Arial Narrow"/>
        </w:rPr>
        <w:fldChar w:fldCharType="separate"/>
      </w:r>
      <w:r w:rsidR="00ED1400" w:rsidRPr="00205394">
        <w:rPr>
          <w:rStyle w:val="Hiperpovezava"/>
          <w:rFonts w:ascii="Arial Narrow" w:hAnsi="Arial Narrow"/>
        </w:rPr>
        <w:t xml:space="preserve">Pogosta vprašanja </w:t>
      </w:r>
      <w:proofErr w:type="spellStart"/>
      <w:r w:rsidR="00ED1400" w:rsidRPr="00205394">
        <w:rPr>
          <w:rStyle w:val="Hiperpovezava"/>
          <w:rFonts w:ascii="Arial Narrow" w:hAnsi="Arial Narrow"/>
        </w:rPr>
        <w:t>Eko</w:t>
      </w:r>
      <w:proofErr w:type="spellEnd"/>
      <w:r w:rsidR="00ED1400" w:rsidRPr="00205394">
        <w:rPr>
          <w:rStyle w:val="Hiperpovezava"/>
          <w:rFonts w:ascii="Arial Narrow" w:hAnsi="Arial Narrow"/>
        </w:rPr>
        <w:t xml:space="preserve"> skladu</w:t>
      </w:r>
    </w:p>
    <w:p w:rsidR="00ED1400" w:rsidRPr="00733338" w:rsidRDefault="00205394" w:rsidP="00ED1400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end"/>
      </w:r>
    </w:p>
    <w:p w:rsidR="00E44901" w:rsidRPr="00733338" w:rsidRDefault="00E44901" w:rsidP="00635DF9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 xml:space="preserve">Mobilnost </w:t>
      </w:r>
    </w:p>
    <w:p w:rsidR="00E44901" w:rsidRPr="00733338" w:rsidRDefault="00635DF9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Električna in druga vozila na alternativne pogone</w:t>
      </w:r>
    </w:p>
    <w:p w:rsidR="00635DF9" w:rsidRPr="00733338" w:rsidRDefault="00635DF9" w:rsidP="00635DF9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</w:p>
    <w:p w:rsidR="00531EF1" w:rsidRPr="00733338" w:rsidRDefault="00E44901" w:rsidP="00635DF9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Varčevanje energije</w:t>
      </w:r>
    </w:p>
    <w:p w:rsidR="00E44901" w:rsidRPr="00733338" w:rsidRDefault="001E7725" w:rsidP="00CF0087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hyperlink r:id="rId27" w:history="1">
        <w:r w:rsidR="00CF0087" w:rsidRPr="00733338">
          <w:rPr>
            <w:rStyle w:val="Hiperpovezava"/>
            <w:rFonts w:ascii="Arial Narrow" w:hAnsi="Arial Narrow"/>
          </w:rPr>
          <w:t>Kako prihraniti z enostavnimi energetskimi ukrepi?</w:t>
        </w:r>
      </w:hyperlink>
    </w:p>
    <w:p w:rsidR="00E44901" w:rsidRPr="00733338" w:rsidRDefault="00635DF9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U</w:t>
      </w:r>
      <w:r w:rsidR="00E44901" w:rsidRPr="00733338">
        <w:rPr>
          <w:rFonts w:ascii="Arial Narrow" w:hAnsi="Arial Narrow"/>
        </w:rPr>
        <w:t>poraba</w:t>
      </w:r>
      <w:r w:rsidRPr="00733338">
        <w:rPr>
          <w:rFonts w:ascii="Arial Narrow" w:hAnsi="Arial Narrow"/>
        </w:rPr>
        <w:t xml:space="preserve"> varčnih gospodinjskih aparatov</w:t>
      </w:r>
    </w:p>
    <w:p w:rsidR="004E1DE5" w:rsidRPr="00733338" w:rsidRDefault="004E1DE5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Zmanjševanje energetske revščine</w:t>
      </w:r>
    </w:p>
    <w:p w:rsidR="009B6655" w:rsidRPr="00733338" w:rsidRDefault="009B6655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Čistilne naprave</w:t>
      </w:r>
    </w:p>
    <w:p w:rsidR="009B6655" w:rsidRPr="00733338" w:rsidRDefault="001E7725" w:rsidP="00635DF9">
      <w:pPr>
        <w:pStyle w:val="Odstavekseznam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hyperlink r:id="rId28" w:history="1">
        <w:r w:rsidR="009B6655" w:rsidRPr="00733338">
          <w:rPr>
            <w:rStyle w:val="Hiperpovezava"/>
            <w:rFonts w:ascii="Arial Narrow" w:hAnsi="Arial Narrow"/>
          </w:rPr>
          <w:t>Uporaba deževnice</w:t>
        </w:r>
      </w:hyperlink>
    </w:p>
    <w:p w:rsidR="009B6655" w:rsidRPr="00733338" w:rsidRDefault="001E7725" w:rsidP="009B6655">
      <w:pPr>
        <w:pStyle w:val="Odstavekseznama"/>
        <w:numPr>
          <w:ilvl w:val="0"/>
          <w:numId w:val="11"/>
        </w:numPr>
        <w:rPr>
          <w:rFonts w:ascii="Arial Narrow" w:hAnsi="Arial Narrow"/>
        </w:rPr>
      </w:pPr>
      <w:hyperlink r:id="rId29" w:history="1">
        <w:r w:rsidR="009B6655" w:rsidRPr="00733338">
          <w:rPr>
            <w:rStyle w:val="Hiperpovezava"/>
            <w:rFonts w:ascii="Arial Narrow" w:hAnsi="Arial Narrow"/>
          </w:rPr>
          <w:t>Primeri dobre prakse TV Ambienti</w:t>
        </w:r>
      </w:hyperlink>
    </w:p>
    <w:p w:rsidR="004255D0" w:rsidRPr="00BA4164" w:rsidRDefault="00635DF9" w:rsidP="00BA4164">
      <w:pPr>
        <w:rPr>
          <w:rFonts w:ascii="Arial Narrow" w:hAnsi="Arial Narrow"/>
          <w:b/>
          <w:sz w:val="32"/>
        </w:rPr>
      </w:pPr>
      <w:r w:rsidRPr="00BA4164">
        <w:rPr>
          <w:rFonts w:ascii="Arial Narrow" w:hAnsi="Arial Narrow"/>
          <w:b/>
          <w:sz w:val="32"/>
        </w:rPr>
        <w:t>Na svetovanje se pripravite</w:t>
      </w:r>
    </w:p>
    <w:p w:rsidR="00531EF1" w:rsidRPr="00733338" w:rsidRDefault="00635DF9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 xml:space="preserve">Ko se odločite za obisk v svetovalni pisarni, pokličite po telefonu ali se naročite preko spletnega naročanja in se dogovorite za razgovor in na kratko </w:t>
      </w:r>
      <w:r w:rsidR="00531EF1" w:rsidRPr="00733338">
        <w:rPr>
          <w:rFonts w:ascii="Arial Narrow" w:hAnsi="Arial Narrow"/>
        </w:rPr>
        <w:t>opiš</w:t>
      </w:r>
      <w:r w:rsidR="005952F3">
        <w:rPr>
          <w:rFonts w:ascii="Arial Narrow" w:hAnsi="Arial Narrow"/>
        </w:rPr>
        <w:t>i</w:t>
      </w:r>
      <w:r w:rsidRPr="00733338">
        <w:rPr>
          <w:rFonts w:ascii="Arial Narrow" w:hAnsi="Arial Narrow"/>
        </w:rPr>
        <w:t>te problematiko, ki jo želite obravnavati na sestanku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Na svetovanje prines</w:t>
      </w:r>
      <w:r w:rsidR="00635DF9" w:rsidRPr="00733338">
        <w:rPr>
          <w:rFonts w:ascii="Arial Narrow" w:hAnsi="Arial Narrow"/>
        </w:rPr>
        <w:t>ite vso dokumentacijo o objektu, sestanek traja 45 minut.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Na osnovi osnovnih podatkov se analizir</w:t>
      </w:r>
      <w:r w:rsidR="00635DF9" w:rsidRPr="00733338">
        <w:rPr>
          <w:rFonts w:ascii="Arial Narrow" w:hAnsi="Arial Narrow"/>
        </w:rPr>
        <w:t xml:space="preserve">a raba energije v gospodinjstvu 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Oceni se možne prihranke in predlaga smiselne ukrep</w:t>
      </w:r>
      <w:r w:rsidR="00635DF9" w:rsidRPr="00733338">
        <w:rPr>
          <w:rFonts w:ascii="Arial Narrow" w:hAnsi="Arial Narrow"/>
        </w:rPr>
        <w:t>e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Preveri se ekonomičnost predlaganega ukrepa z enostavno vračilno dobo investicije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 xml:space="preserve">Pri svetovanju se naredi zapisnik na osnovi katerega svetovalec izdela pisno poročilo, ki </w:t>
      </w:r>
      <w:r w:rsidR="00635DF9" w:rsidRPr="00733338">
        <w:rPr>
          <w:rFonts w:ascii="Arial Narrow" w:hAnsi="Arial Narrow"/>
        </w:rPr>
        <w:t>vam ga</w:t>
      </w:r>
      <w:r w:rsidRPr="00733338">
        <w:rPr>
          <w:rFonts w:ascii="Arial Narrow" w:hAnsi="Arial Narrow"/>
        </w:rPr>
        <w:t xml:space="preserve"> poš</w:t>
      </w:r>
      <w:r w:rsidR="00635DF9" w:rsidRPr="00733338">
        <w:rPr>
          <w:rFonts w:ascii="Arial Narrow" w:hAnsi="Arial Narrow"/>
        </w:rPr>
        <w:t xml:space="preserve">lje </w:t>
      </w:r>
      <w:r w:rsidRPr="00733338">
        <w:rPr>
          <w:rFonts w:ascii="Arial Narrow" w:hAnsi="Arial Narrow"/>
        </w:rPr>
        <w:t>na dom</w:t>
      </w:r>
      <w:r w:rsidR="00635DF9" w:rsidRPr="00733338">
        <w:rPr>
          <w:rFonts w:ascii="Arial Narrow" w:hAnsi="Arial Narrow"/>
        </w:rPr>
        <w:t xml:space="preserve"> po pošti ali elektronsko</w:t>
      </w:r>
      <w:r w:rsidRPr="00733338">
        <w:rPr>
          <w:rFonts w:ascii="Arial Narrow" w:hAnsi="Arial Narrow"/>
        </w:rPr>
        <w:t xml:space="preserve"> </w:t>
      </w:r>
      <w:r w:rsidR="00635DF9" w:rsidRPr="00733338">
        <w:rPr>
          <w:rFonts w:ascii="Arial Narrow" w:hAnsi="Arial Narrow"/>
        </w:rPr>
        <w:t>ter</w:t>
      </w:r>
      <w:r w:rsidRPr="00733338">
        <w:rPr>
          <w:rFonts w:ascii="Arial Narrow" w:hAnsi="Arial Narrow"/>
        </w:rPr>
        <w:t xml:space="preserve"> kopijo v arhiv vodstvu ENSVET na Eko</w:t>
      </w:r>
      <w:r w:rsidR="00635DF9" w:rsidRPr="00733338">
        <w:rPr>
          <w:rFonts w:ascii="Arial Narrow" w:hAnsi="Arial Narrow"/>
        </w:rPr>
        <w:t xml:space="preserve"> </w:t>
      </w:r>
      <w:r w:rsidRPr="00733338">
        <w:rPr>
          <w:rFonts w:ascii="Arial Narrow" w:hAnsi="Arial Narrow"/>
        </w:rPr>
        <w:t>sklad.</w:t>
      </w:r>
    </w:p>
    <w:p w:rsidR="00CF0087" w:rsidRPr="00733338" w:rsidRDefault="00CF0087" w:rsidP="00CF0087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</w:p>
    <w:p w:rsidR="00CF0087" w:rsidRPr="00733338" w:rsidRDefault="00CF0087" w:rsidP="0098695D">
      <w:pPr>
        <w:pStyle w:val="Odstavekseznama"/>
        <w:rPr>
          <w:rFonts w:ascii="Arial Narrow" w:hAnsi="Arial Narrow"/>
        </w:rPr>
      </w:pPr>
    </w:p>
    <w:tbl>
      <w:tblPr>
        <w:tblW w:w="8946" w:type="dxa"/>
        <w:tblInd w:w="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663"/>
      </w:tblGrid>
      <w:tr w:rsidR="007803C7" w:rsidRPr="00733338" w:rsidTr="007803C7">
        <w:trPr>
          <w:trHeight w:val="495"/>
        </w:trPr>
        <w:tc>
          <w:tcPr>
            <w:tcW w:w="2283" w:type="dxa"/>
            <w:shd w:val="clear" w:color="000000" w:fill="C6EFCE"/>
            <w:noWrap/>
            <w:vAlign w:val="bottom"/>
            <w:hideMark/>
          </w:tcPr>
          <w:p w:rsidR="007803C7" w:rsidRPr="00733338" w:rsidRDefault="007803C7" w:rsidP="004E1D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733338">
              <w:rPr>
                <w:rFonts w:ascii="Arial Narrow" w:hAnsi="Arial Narrow" w:cs="Arial"/>
                <w:color w:val="333333"/>
              </w:rPr>
              <w:t> </w:t>
            </w:r>
            <w:r w:rsidRPr="00733338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KREDITI</w:t>
            </w:r>
          </w:p>
        </w:tc>
        <w:tc>
          <w:tcPr>
            <w:tcW w:w="6663" w:type="dxa"/>
            <w:shd w:val="clear" w:color="000000" w:fill="C6EFCE"/>
            <w:noWrap/>
            <w:vAlign w:val="bottom"/>
            <w:hideMark/>
          </w:tcPr>
          <w:p w:rsidR="007803C7" w:rsidRPr="00733338" w:rsidRDefault="007803C7" w:rsidP="004E1D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6100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color w:val="006100"/>
                <w:lang w:eastAsia="sl-SI"/>
              </w:rPr>
              <w:t> </w:t>
            </w:r>
          </w:p>
        </w:tc>
      </w:tr>
      <w:tr w:rsidR="007803C7" w:rsidRPr="00733338" w:rsidTr="00BA4164">
        <w:trPr>
          <w:trHeight w:val="330"/>
        </w:trPr>
        <w:tc>
          <w:tcPr>
            <w:tcW w:w="2283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7803C7" w:rsidRPr="00733338" w:rsidRDefault="001E7725" w:rsidP="004E1D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FF"/>
                <w:u w:val="single"/>
                <w:lang w:eastAsia="sl-SI"/>
              </w:rPr>
            </w:pPr>
            <w:hyperlink r:id="rId30" w:history="1">
              <w:r w:rsidR="007803C7" w:rsidRPr="00733338">
                <w:rPr>
                  <w:rFonts w:ascii="Arial Narrow" w:eastAsia="Times New Roman" w:hAnsi="Arial Narrow" w:cs="Calibri"/>
                  <w:color w:val="0000FF"/>
                  <w:u w:val="single"/>
                  <w:lang w:eastAsia="sl-SI"/>
                </w:rPr>
                <w:t xml:space="preserve">JP 65OB19 </w:t>
              </w:r>
            </w:hyperlink>
          </w:p>
        </w:tc>
        <w:tc>
          <w:tcPr>
            <w:tcW w:w="666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bottom"/>
            <w:hideMark/>
          </w:tcPr>
          <w:p w:rsidR="007803C7" w:rsidRPr="00733338" w:rsidRDefault="007803C7" w:rsidP="004E1D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lang w:eastAsia="sl-SI"/>
              </w:rPr>
              <w:t xml:space="preserve">Kreditiranje okoljskih naložb občanov </w:t>
            </w:r>
          </w:p>
        </w:tc>
      </w:tr>
      <w:tr w:rsidR="007803C7" w:rsidRPr="00733338" w:rsidTr="00BA4164">
        <w:trPr>
          <w:trHeight w:val="465"/>
        </w:trPr>
        <w:tc>
          <w:tcPr>
            <w:tcW w:w="8946" w:type="dxa"/>
            <w:gridSpan w:val="2"/>
            <w:shd w:val="clear" w:color="000000" w:fill="92CDDC" w:themeFill="accent5" w:themeFillTint="99"/>
            <w:vAlign w:val="bottom"/>
            <w:hideMark/>
          </w:tcPr>
          <w:p w:rsidR="007803C7" w:rsidRPr="00733338" w:rsidRDefault="007803C7" w:rsidP="004E1DE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b/>
                <w:bCs/>
                <w:color w:val="000000"/>
                <w:lang w:eastAsia="sl-SI"/>
              </w:rPr>
              <w:t xml:space="preserve">NEPOVRATNE FINANČNE SPODBUDE </w:t>
            </w:r>
          </w:p>
        </w:tc>
      </w:tr>
      <w:tr w:rsidR="007803C7" w:rsidRPr="00733338" w:rsidTr="007803C7">
        <w:trPr>
          <w:trHeight w:val="511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7803C7" w:rsidRPr="00733338" w:rsidRDefault="001E7725" w:rsidP="004E1DE5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u w:val="single"/>
                <w:lang w:eastAsia="sl-SI"/>
              </w:rPr>
            </w:pPr>
            <w:hyperlink r:id="rId31" w:history="1">
              <w:r w:rsidR="007803C7" w:rsidRPr="00733338">
                <w:rPr>
                  <w:rFonts w:ascii="Arial Narrow" w:eastAsia="Times New Roman" w:hAnsi="Arial Narrow" w:cs="Calibri"/>
                  <w:color w:val="0000FF"/>
                  <w:u w:val="single"/>
                  <w:lang w:eastAsia="sl-SI"/>
                </w:rPr>
                <w:t>JP 67SUB-OBPO19</w:t>
              </w:r>
            </w:hyperlink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803C7" w:rsidRPr="00733338" w:rsidRDefault="007803C7" w:rsidP="004E1D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color w:val="000000"/>
                <w:lang w:eastAsia="sl-SI"/>
              </w:rPr>
              <w:t>Nepovratne finančne spodbude za nove skupne naložbe večje energijske učinkovitosti starejših stavb s tremi ali več posameznimi deli stavbe</w:t>
            </w:r>
          </w:p>
        </w:tc>
      </w:tr>
      <w:tr w:rsidR="007803C7" w:rsidRPr="00733338" w:rsidTr="007803C7">
        <w:trPr>
          <w:trHeight w:val="419"/>
        </w:trPr>
        <w:tc>
          <w:tcPr>
            <w:tcW w:w="2283" w:type="dxa"/>
            <w:shd w:val="clear" w:color="auto" w:fill="auto"/>
            <w:vAlign w:val="center"/>
            <w:hideMark/>
          </w:tcPr>
          <w:p w:rsidR="007803C7" w:rsidRPr="00733338" w:rsidRDefault="001E7725" w:rsidP="004E1DE5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u w:val="single"/>
                <w:lang w:eastAsia="sl-SI"/>
              </w:rPr>
            </w:pPr>
            <w:hyperlink r:id="rId32" w:history="1">
              <w:r w:rsidR="007803C7" w:rsidRPr="00733338">
                <w:rPr>
                  <w:rFonts w:ascii="Arial Narrow" w:eastAsia="Times New Roman" w:hAnsi="Arial Narrow" w:cs="Calibri"/>
                  <w:color w:val="0000FF"/>
                  <w:u w:val="single"/>
                  <w:lang w:eastAsia="sl-SI"/>
                </w:rPr>
                <w:t>JP 48SUB-SKOB17</w:t>
              </w:r>
            </w:hyperlink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803C7" w:rsidRPr="00733338" w:rsidRDefault="007803C7" w:rsidP="004E1DE5">
            <w:pPr>
              <w:spacing w:after="0" w:line="240" w:lineRule="auto"/>
              <w:rPr>
                <w:rFonts w:ascii="Arial Narrow" w:eastAsia="Times New Roman" w:hAnsi="Arial Narrow" w:cs="Calibri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lang w:eastAsia="sl-SI"/>
              </w:rPr>
              <w:t xml:space="preserve">Nepovratne finančne spodbude občanom za nove naložbe zamenjave starih kurilnih naprav v skupnih kotlovnicah večstanovanjskih stavb </w:t>
            </w:r>
          </w:p>
        </w:tc>
      </w:tr>
      <w:tr w:rsidR="007803C7" w:rsidRPr="00733338" w:rsidTr="007803C7">
        <w:trPr>
          <w:trHeight w:val="370"/>
        </w:trPr>
        <w:tc>
          <w:tcPr>
            <w:tcW w:w="2283" w:type="dxa"/>
            <w:shd w:val="clear" w:color="auto" w:fill="auto"/>
            <w:vAlign w:val="center"/>
            <w:hideMark/>
          </w:tcPr>
          <w:p w:rsidR="007803C7" w:rsidRPr="00733338" w:rsidRDefault="001E7725" w:rsidP="004E1DE5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u w:val="single"/>
                <w:lang w:eastAsia="sl-SI"/>
              </w:rPr>
            </w:pPr>
            <w:hyperlink r:id="rId33" w:history="1">
              <w:r w:rsidR="007803C7" w:rsidRPr="00733338">
                <w:rPr>
                  <w:rFonts w:ascii="Arial Narrow" w:eastAsia="Times New Roman" w:hAnsi="Arial Narrow" w:cs="Calibri"/>
                  <w:color w:val="0000FF"/>
                  <w:u w:val="single"/>
                  <w:lang w:eastAsia="sl-SI"/>
                </w:rPr>
                <w:t>JP 71SUB-SO19</w:t>
              </w:r>
            </w:hyperlink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803C7" w:rsidRPr="00733338" w:rsidRDefault="007803C7" w:rsidP="004E1DE5">
            <w:pPr>
              <w:spacing w:after="0" w:line="240" w:lineRule="auto"/>
              <w:rPr>
                <w:rFonts w:ascii="Arial Narrow" w:eastAsia="Times New Roman" w:hAnsi="Arial Narrow" w:cs="Calibri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lang w:eastAsia="sl-SI"/>
              </w:rPr>
              <w:t xml:space="preserve">Nepovratne finančne spodbude/pomoči za naprave za samooskrbo z električno energijo </w:t>
            </w:r>
          </w:p>
        </w:tc>
      </w:tr>
      <w:tr w:rsidR="007803C7" w:rsidRPr="00733338" w:rsidTr="007803C7">
        <w:trPr>
          <w:trHeight w:val="56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7803C7" w:rsidRPr="00733338" w:rsidRDefault="001E7725" w:rsidP="004E1DE5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u w:val="single"/>
                <w:lang w:eastAsia="sl-SI"/>
              </w:rPr>
            </w:pPr>
            <w:hyperlink r:id="rId34" w:history="1">
              <w:r w:rsidR="007803C7" w:rsidRPr="00733338">
                <w:rPr>
                  <w:rFonts w:ascii="Arial Narrow" w:eastAsia="Times New Roman" w:hAnsi="Arial Narrow" w:cs="Calibri"/>
                  <w:color w:val="0000FF"/>
                  <w:u w:val="single"/>
                  <w:lang w:eastAsia="sl-SI"/>
                </w:rPr>
                <w:t>JP 74SUB-OB19</w:t>
              </w:r>
            </w:hyperlink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803C7" w:rsidRPr="00733338" w:rsidRDefault="007803C7" w:rsidP="004E1DE5">
            <w:pPr>
              <w:spacing w:after="0" w:line="240" w:lineRule="auto"/>
              <w:rPr>
                <w:rFonts w:ascii="Arial Narrow" w:eastAsia="Times New Roman" w:hAnsi="Arial Narrow" w:cs="Calibri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lang w:eastAsia="sl-SI"/>
              </w:rPr>
              <w:t>Nepovratne finančne spodbude občanom za nove naložbe rabe obnovljivih virov energije in večje energijske učinkovitosti stanovanjskih stavb</w:t>
            </w:r>
          </w:p>
        </w:tc>
      </w:tr>
      <w:tr w:rsidR="007803C7" w:rsidRPr="00733338" w:rsidTr="007803C7">
        <w:trPr>
          <w:trHeight w:val="412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7803C7" w:rsidRPr="00733338" w:rsidRDefault="001E7725" w:rsidP="004E1DE5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u w:val="single"/>
                <w:lang w:eastAsia="sl-SI"/>
              </w:rPr>
            </w:pPr>
            <w:hyperlink r:id="rId35" w:history="1">
              <w:r w:rsidR="00A75303">
                <w:rPr>
                  <w:rFonts w:ascii="Arial Narrow" w:eastAsia="Times New Roman" w:hAnsi="Arial Narrow" w:cs="Calibri"/>
                  <w:color w:val="0000FF"/>
                  <w:u w:val="single"/>
                  <w:lang w:eastAsia="sl-SI"/>
                </w:rPr>
                <w:t>JP ZERO 500</w:t>
              </w:r>
            </w:hyperlink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803C7" w:rsidRPr="00733338" w:rsidRDefault="007803C7" w:rsidP="004E1DE5">
            <w:pPr>
              <w:spacing w:after="0" w:line="240" w:lineRule="auto"/>
              <w:rPr>
                <w:rFonts w:ascii="Arial Narrow" w:eastAsia="Times New Roman" w:hAnsi="Arial Narrow" w:cs="Calibri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lang w:eastAsia="sl-SI"/>
              </w:rPr>
              <w:t xml:space="preserve">Nepovratne finančne spodbude občanom </w:t>
            </w:r>
            <w:r w:rsidR="00E1478F">
              <w:rPr>
                <w:rFonts w:ascii="Arial Narrow" w:eastAsia="Times New Roman" w:hAnsi="Arial Narrow" w:cs="Calibri"/>
                <w:lang w:eastAsia="sl-SI"/>
              </w:rPr>
              <w:t>z nizkimi prihodki, za izvedbo investicij v ukrepe učinkovite rabe energije</w:t>
            </w:r>
          </w:p>
        </w:tc>
      </w:tr>
      <w:tr w:rsidR="007803C7" w:rsidRPr="00733338" w:rsidTr="007803C7">
        <w:trPr>
          <w:trHeight w:val="138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7803C7" w:rsidRPr="00733338" w:rsidRDefault="001E7725" w:rsidP="004E1DE5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u w:val="single"/>
                <w:lang w:eastAsia="sl-SI"/>
              </w:rPr>
            </w:pPr>
            <w:hyperlink r:id="rId36" w:history="1">
              <w:r w:rsidR="008D004A" w:rsidRPr="008D004A">
                <w:rPr>
                  <w:rStyle w:val="Hiperpovezava"/>
                  <w:rFonts w:ascii="Arial Narrow" w:eastAsia="Times New Roman" w:hAnsi="Arial Narrow" w:cs="Calibri"/>
                  <w:lang w:eastAsia="sl-SI"/>
                </w:rPr>
                <w:t>JP 84SUB-EVOB20</w:t>
              </w:r>
            </w:hyperlink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7803C7" w:rsidRPr="00733338" w:rsidRDefault="007803C7" w:rsidP="004E1D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color w:val="000000"/>
                <w:lang w:eastAsia="sl-SI"/>
              </w:rPr>
              <w:t xml:space="preserve">Nepovratne finančne spodbude občanom za električna vozila </w:t>
            </w:r>
          </w:p>
        </w:tc>
      </w:tr>
      <w:tr w:rsidR="007803C7" w:rsidRPr="00733338" w:rsidTr="007803C7">
        <w:trPr>
          <w:trHeight w:val="464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7803C7" w:rsidRPr="00733338" w:rsidRDefault="001E7725" w:rsidP="004E1DE5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u w:val="single"/>
                <w:lang w:eastAsia="sl-SI"/>
              </w:rPr>
            </w:pPr>
            <w:hyperlink r:id="rId37" w:history="1">
              <w:r w:rsidR="00A75303">
                <w:rPr>
                  <w:rFonts w:ascii="Arial Narrow" w:eastAsia="Times New Roman" w:hAnsi="Arial Narrow" w:cs="Calibri"/>
                  <w:color w:val="0000FF"/>
                  <w:u w:val="single"/>
                  <w:lang w:eastAsia="sl-SI"/>
                </w:rPr>
                <w:t>JP 86SUB-SOCOB21</w:t>
              </w:r>
            </w:hyperlink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7803C7" w:rsidRPr="00733338" w:rsidRDefault="007803C7" w:rsidP="004E1D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color w:val="000000"/>
                <w:lang w:eastAsia="sl-SI"/>
              </w:rPr>
              <w:t>Nepovratne finančne spodbude socialno šibkim občanom za zamenjavo starih kurilnih naprav z novimi kurilnimi napravami na lesno biomaso v stanovanjskih stavbah</w:t>
            </w:r>
          </w:p>
        </w:tc>
      </w:tr>
    </w:tbl>
    <w:p w:rsidR="00F3441C" w:rsidRPr="00733338" w:rsidRDefault="00F3441C" w:rsidP="004E1DE5">
      <w:pPr>
        <w:pStyle w:val="Odstavekseznama"/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hAnsi="Arial Narrow"/>
        </w:rPr>
      </w:pPr>
    </w:p>
    <w:p w:rsidR="004E1DE5" w:rsidRPr="00733338" w:rsidRDefault="004E1DE5" w:rsidP="004E1DE5">
      <w:pPr>
        <w:pStyle w:val="Odstavekseznama"/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hAnsi="Arial Narrow"/>
        </w:rPr>
      </w:pPr>
      <w:r w:rsidRPr="00733338">
        <w:rPr>
          <w:rFonts w:ascii="Arial Narrow" w:hAnsi="Arial Narrow"/>
        </w:rPr>
        <w:t xml:space="preserve">Podrobnejše informacije o navedenih ukrepih najdete na spletni strani Eko sklada </w:t>
      </w:r>
      <w:hyperlink r:id="rId38" w:history="1">
        <w:r w:rsidRPr="00733338">
          <w:rPr>
            <w:rStyle w:val="Hiperpovezava"/>
            <w:rFonts w:ascii="Arial Narrow" w:hAnsi="Arial Narrow"/>
          </w:rPr>
          <w:t>www.ekosklad.si</w:t>
        </w:r>
      </w:hyperlink>
      <w:r w:rsidRPr="00733338">
        <w:rPr>
          <w:rFonts w:ascii="Arial Narrow" w:hAnsi="Arial Narrow"/>
        </w:rPr>
        <w:t>, skupaj s tehničnimi podrobnosti načrtovanih investicij pa jih lahko pridobite tudi v svetovalni pisarni.</w:t>
      </w:r>
    </w:p>
    <w:p w:rsidR="004E1DE5" w:rsidRPr="00BA4164" w:rsidRDefault="004E1DE5" w:rsidP="00BA4164">
      <w:pPr>
        <w:rPr>
          <w:rFonts w:ascii="Arial Narrow" w:hAnsi="Arial Narrow"/>
          <w:b/>
          <w:sz w:val="32"/>
        </w:rPr>
      </w:pPr>
      <w:r w:rsidRPr="00BA4164">
        <w:rPr>
          <w:rFonts w:ascii="Arial Narrow" w:hAnsi="Arial Narrow"/>
          <w:b/>
          <w:sz w:val="32"/>
        </w:rPr>
        <w:lastRenderedPageBreak/>
        <w:t>Obvestilo vlagateljem za nepovratna sredstva:</w:t>
      </w:r>
    </w:p>
    <w:p w:rsidR="004E1DE5" w:rsidRPr="00733338" w:rsidRDefault="004E1DE5" w:rsidP="004E1DE5">
      <w:pPr>
        <w:pStyle w:val="Odstavekseznama"/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hAnsi="Arial Narrow"/>
        </w:rPr>
      </w:pPr>
      <w:r w:rsidRPr="00733338">
        <w:rPr>
          <w:rFonts w:ascii="Arial Narrow" w:hAnsi="Arial Narrow"/>
        </w:rPr>
        <w:t xml:space="preserve">Več kot 90 % prejetih vlog za nepovratna sredstva ali posojila je rešenih pozitivno za občane! Nakazila nepovratnih sredstev po izdani odločbi o dodelitvi pravice do nepovratne finančne spodbude in po predložitvi podpisane pogodbe o izplačilu nepovratne finančne spodbude, se izvajajo tekoče v pogodbenem roku. V primeru, ko dokumentacija ni popolna, vlagatelj prejme poziv za dopolnitev. </w:t>
      </w:r>
    </w:p>
    <w:p w:rsidR="004E1DE5" w:rsidRPr="00BA4164" w:rsidRDefault="004E1DE5" w:rsidP="00BA4164">
      <w:pPr>
        <w:rPr>
          <w:rFonts w:ascii="Arial Narrow" w:hAnsi="Arial Narrow"/>
          <w:b/>
          <w:sz w:val="32"/>
        </w:rPr>
      </w:pPr>
      <w:r w:rsidRPr="00BA4164">
        <w:rPr>
          <w:rFonts w:ascii="Arial Narrow" w:hAnsi="Arial Narrow"/>
          <w:b/>
          <w:sz w:val="32"/>
        </w:rPr>
        <w:t>Dodatne informacije na sedežu Eko sklada:</w:t>
      </w:r>
    </w:p>
    <w:p w:rsidR="005952F3" w:rsidRDefault="004E1DE5" w:rsidP="004E1DE5">
      <w:pPr>
        <w:pStyle w:val="Odstavekseznama"/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hAnsi="Arial Narrow"/>
        </w:rPr>
      </w:pPr>
      <w:r w:rsidRPr="00733338">
        <w:rPr>
          <w:rFonts w:ascii="Arial Narrow" w:hAnsi="Arial Narrow"/>
        </w:rPr>
        <w:t xml:space="preserve">Na vaša vprašanja v zvezi z vlogami in nepovratnimi sredstvi odgovarjamo tudi po elektronski pošti </w:t>
      </w:r>
      <w:hyperlink r:id="rId39" w:history="1">
        <w:r w:rsidRPr="00733338">
          <w:rPr>
            <w:rStyle w:val="Hiperpovezava"/>
            <w:rFonts w:ascii="Arial Narrow" w:hAnsi="Arial Narrow"/>
          </w:rPr>
          <w:t>ekosklad@ekosklad.si</w:t>
        </w:r>
      </w:hyperlink>
      <w:r w:rsidRPr="00733338">
        <w:rPr>
          <w:rFonts w:ascii="Arial Narrow" w:hAnsi="Arial Narrow"/>
        </w:rPr>
        <w:t xml:space="preserve"> ali po telefonu vsak ponedeljek, sredo in petek med 12. in 14. uro na telefonski številki 01-241-48-20. Zaradi velikega števila telefonskih klicev so naši uslužbenci zelo zasedeni in včasih težje dosegljivi, zato vas prosimo, da kličete samo v času uradnih ur, ali nam vprašanje pošljete po elektronski pošti. </w:t>
      </w:r>
    </w:p>
    <w:p w:rsidR="005952F3" w:rsidRDefault="005952F3" w:rsidP="004E1DE5">
      <w:pPr>
        <w:pStyle w:val="Odstavekseznama"/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hAnsi="Arial Narrow"/>
        </w:rPr>
      </w:pPr>
    </w:p>
    <w:p w:rsidR="004E1DE5" w:rsidRPr="00733338" w:rsidRDefault="004E1DE5" w:rsidP="004E1DE5">
      <w:pPr>
        <w:pStyle w:val="Odstavekseznama"/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hAnsi="Arial Narrow"/>
        </w:rPr>
      </w:pPr>
      <w:r w:rsidRPr="00733338">
        <w:rPr>
          <w:rFonts w:ascii="Arial Narrow" w:hAnsi="Arial Narrow"/>
        </w:rPr>
        <w:t>Eko sklad, j.s.</w:t>
      </w:r>
    </w:p>
    <w:sectPr w:rsidR="004E1DE5" w:rsidRPr="00733338" w:rsidSect="00BA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PAOB K+ Frutiger EKOSKLA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198"/>
    <w:multiLevelType w:val="hybridMultilevel"/>
    <w:tmpl w:val="E0E06D9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356B"/>
    <w:multiLevelType w:val="multilevel"/>
    <w:tmpl w:val="2762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F660C"/>
    <w:multiLevelType w:val="hybridMultilevel"/>
    <w:tmpl w:val="A8F658A8"/>
    <w:lvl w:ilvl="0" w:tplc="B0C4D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218C7"/>
    <w:multiLevelType w:val="hybridMultilevel"/>
    <w:tmpl w:val="76FACD7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16DFF"/>
    <w:multiLevelType w:val="multilevel"/>
    <w:tmpl w:val="58CC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13309"/>
    <w:multiLevelType w:val="hybridMultilevel"/>
    <w:tmpl w:val="325078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53F40"/>
    <w:multiLevelType w:val="hybridMultilevel"/>
    <w:tmpl w:val="8304B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D64AB"/>
    <w:multiLevelType w:val="multilevel"/>
    <w:tmpl w:val="C348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24DC9"/>
    <w:multiLevelType w:val="hybridMultilevel"/>
    <w:tmpl w:val="BAE2E48C"/>
    <w:lvl w:ilvl="0" w:tplc="B0C4D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41507"/>
    <w:multiLevelType w:val="multilevel"/>
    <w:tmpl w:val="C348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82355"/>
    <w:multiLevelType w:val="hybridMultilevel"/>
    <w:tmpl w:val="4C748070"/>
    <w:lvl w:ilvl="0" w:tplc="B0C4D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82481"/>
    <w:multiLevelType w:val="hybridMultilevel"/>
    <w:tmpl w:val="325078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812039"/>
    <w:multiLevelType w:val="multilevel"/>
    <w:tmpl w:val="BF38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106C3"/>
    <w:multiLevelType w:val="hybridMultilevel"/>
    <w:tmpl w:val="187C8FE4"/>
    <w:lvl w:ilvl="0" w:tplc="DE60AB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36B2"/>
    <w:multiLevelType w:val="hybridMultilevel"/>
    <w:tmpl w:val="C5909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05172"/>
    <w:multiLevelType w:val="hybridMultilevel"/>
    <w:tmpl w:val="325078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5301B6"/>
    <w:multiLevelType w:val="hybridMultilevel"/>
    <w:tmpl w:val="325078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  <w:num w:numId="13">
    <w:abstractNumId w:val="16"/>
  </w:num>
  <w:num w:numId="14">
    <w:abstractNumId w:val="15"/>
  </w:num>
  <w:num w:numId="15">
    <w:abstractNumId w:val="1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1F"/>
    <w:rsid w:val="00013F82"/>
    <w:rsid w:val="00062E90"/>
    <w:rsid w:val="000775A1"/>
    <w:rsid w:val="000E1520"/>
    <w:rsid w:val="001C56F5"/>
    <w:rsid w:val="001E7725"/>
    <w:rsid w:val="00205394"/>
    <w:rsid w:val="002C5235"/>
    <w:rsid w:val="002F7951"/>
    <w:rsid w:val="00317897"/>
    <w:rsid w:val="00372DA7"/>
    <w:rsid w:val="0039176C"/>
    <w:rsid w:val="003A4D6D"/>
    <w:rsid w:val="003D1826"/>
    <w:rsid w:val="003D5545"/>
    <w:rsid w:val="004255D0"/>
    <w:rsid w:val="004A6E69"/>
    <w:rsid w:val="004E1DE5"/>
    <w:rsid w:val="00506228"/>
    <w:rsid w:val="0052517F"/>
    <w:rsid w:val="00531EF1"/>
    <w:rsid w:val="00541367"/>
    <w:rsid w:val="005952F3"/>
    <w:rsid w:val="00625A40"/>
    <w:rsid w:val="00635DF9"/>
    <w:rsid w:val="006E399C"/>
    <w:rsid w:val="00712BCA"/>
    <w:rsid w:val="00733338"/>
    <w:rsid w:val="007803C7"/>
    <w:rsid w:val="008A61C0"/>
    <w:rsid w:val="008D004A"/>
    <w:rsid w:val="0098695D"/>
    <w:rsid w:val="00990F02"/>
    <w:rsid w:val="009B6655"/>
    <w:rsid w:val="00A430F7"/>
    <w:rsid w:val="00A75303"/>
    <w:rsid w:val="00BA4164"/>
    <w:rsid w:val="00BB0F11"/>
    <w:rsid w:val="00CF0087"/>
    <w:rsid w:val="00D94989"/>
    <w:rsid w:val="00DB581F"/>
    <w:rsid w:val="00E1478F"/>
    <w:rsid w:val="00E44901"/>
    <w:rsid w:val="00E56FCB"/>
    <w:rsid w:val="00EB6C10"/>
    <w:rsid w:val="00ED1400"/>
    <w:rsid w:val="00EF79EC"/>
    <w:rsid w:val="00F3441C"/>
    <w:rsid w:val="00F77BBA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CDCDE-7315-42E5-88B5-6365B793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31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rsid w:val="00531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81F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DB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B581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255D0"/>
    <w:pPr>
      <w:ind w:left="720"/>
      <w:contextualSpacing/>
    </w:pPr>
  </w:style>
  <w:style w:type="paragraph" w:styleId="Brezrazmikov">
    <w:name w:val="No Spacing"/>
    <w:uiPriority w:val="1"/>
    <w:qFormat/>
    <w:rsid w:val="0039176C"/>
    <w:pPr>
      <w:spacing w:after="0" w:line="240" w:lineRule="auto"/>
    </w:pPr>
  </w:style>
  <w:style w:type="paragraph" w:customStyle="1" w:styleId="Default">
    <w:name w:val="Default"/>
    <w:rsid w:val="00531EF1"/>
    <w:pPr>
      <w:autoSpaceDE w:val="0"/>
      <w:autoSpaceDN w:val="0"/>
      <w:adjustRightInd w:val="0"/>
      <w:spacing w:after="0" w:line="240" w:lineRule="auto"/>
    </w:pPr>
    <w:rPr>
      <w:rFonts w:ascii="CPAOB K+ Frutiger EKOSKLAD" w:hAnsi="CPAOB K+ Frutiger EKOSKLAD" w:cs="CPAOB K+ Frutiger EKOSKLAD"/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531EF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531EF1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531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udarek">
    <w:name w:val="Emphasis"/>
    <w:basedOn w:val="Privzetapisavaodstavka"/>
    <w:uiPriority w:val="20"/>
    <w:qFormat/>
    <w:rsid w:val="002F7951"/>
    <w:rPr>
      <w:i/>
      <w:iCs/>
    </w:rPr>
  </w:style>
  <w:style w:type="table" w:styleId="Tabelamrea">
    <w:name w:val="Table Grid"/>
    <w:basedOn w:val="Navadnatabela"/>
    <w:uiPriority w:val="59"/>
    <w:rsid w:val="0037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635DF9"/>
    <w:rPr>
      <w:color w:val="800080" w:themeColor="followedHyperlink"/>
      <w:u w:val="single"/>
    </w:rPr>
  </w:style>
  <w:style w:type="paragraph" w:customStyle="1" w:styleId="plain">
    <w:name w:val="plain"/>
    <w:basedOn w:val="Navaden"/>
    <w:rsid w:val="004E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D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klad.si/prebivalstvo/ensvet/pisarna" TargetMode="External"/><Relationship Id="rId13" Type="http://schemas.openxmlformats.org/officeDocument/2006/relationships/hyperlink" Target="https://ekosklad.si/prebivalstvo/informacije/strokovni-prispevek/lokalna-in-centralna-regulacija-ogrevanja" TargetMode="External"/><Relationship Id="rId18" Type="http://schemas.openxmlformats.org/officeDocument/2006/relationships/hyperlink" Target="https://ekosklad.si/prebivalstvo/informacije/strokovni-prispevek/toplotna-zascita-strehe" TargetMode="External"/><Relationship Id="rId26" Type="http://schemas.openxmlformats.org/officeDocument/2006/relationships/hyperlink" Target="https://youtu.be/1Ql9uVzm0gA" TargetMode="External"/><Relationship Id="rId39" Type="http://schemas.openxmlformats.org/officeDocument/2006/relationships/hyperlink" Target="mailto:ekosklad@ekosklad.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kosklad.si/prebivalstvo/informacije/strokovni-prispevek/prezracevanje" TargetMode="External"/><Relationship Id="rId34" Type="http://schemas.openxmlformats.org/officeDocument/2006/relationships/hyperlink" Target="https://ekosklad.si/prebivalstvo/pridobite-spodbudo/objava/javni-poziv-74sub-ob19-nepovratne-finanne-spodbude-obanom-za-nove-nalobe-rabe-obnovljivih-virov-energije-in-veje-energijske-uinkovitosti-stanovanjskih-stavb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kosklad.si/prebivalstvo/informacije/strokovni-prispevek/sistemi-ogrevanja-in-ogrevala" TargetMode="External"/><Relationship Id="rId17" Type="http://schemas.openxmlformats.org/officeDocument/2006/relationships/hyperlink" Target="https://ekosklad.si/prebivalstvo/informacije/strokovni-prispevek/toplotna-zascita-zunanjih-sten" TargetMode="External"/><Relationship Id="rId25" Type="http://schemas.openxmlformats.org/officeDocument/2006/relationships/hyperlink" Target="https://ekosklad.si/prebivalstvo/informacije/strokovni-prispevek/toplotne-crpalke" TargetMode="External"/><Relationship Id="rId33" Type="http://schemas.openxmlformats.org/officeDocument/2006/relationships/hyperlink" Target="https://www.ekosklad.si/prebivalstvo/pridobite-spodbudo/objava/nepovratna-sredstva-71sub-so19-nepovratne-finanne-spodbude-pomoi-za-naprave-za-samooskrbo-z-elektrino-energijo-2" TargetMode="External"/><Relationship Id="rId38" Type="http://schemas.openxmlformats.org/officeDocument/2006/relationships/hyperlink" Target="http://www.ekosklad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ekosklad.si/prebivalstvo/informacije/strokovni-prispevek/novogradnje-in-prenova-stavb" TargetMode="External"/><Relationship Id="rId20" Type="http://schemas.openxmlformats.org/officeDocument/2006/relationships/hyperlink" Target="https://ekosklad.si/prebivalstvo/informacije/strokovni-prispevek/vgradnja-oken-in-vrat" TargetMode="External"/><Relationship Id="rId29" Type="http://schemas.openxmlformats.org/officeDocument/2006/relationships/hyperlink" Target="https://ekosklad.si/prebivalstvo/informacije/nasvet/primeri-dobre-prakse-tv-ambienti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kosklad.si/prebivalstvo" TargetMode="External"/><Relationship Id="rId11" Type="http://schemas.openxmlformats.org/officeDocument/2006/relationships/hyperlink" Target="https://www.brezice.si/mma/Stro__ki_ogrevanja_Evgen_Gombos.pdf/2017010423241219/?m=1483568637" TargetMode="External"/><Relationship Id="rId24" Type="http://schemas.openxmlformats.org/officeDocument/2006/relationships/hyperlink" Target="https://ekosklad.si/prebivalstvo/informacije/strokovni-prispevek/kurilne-naprave-na-lesno-biomaso" TargetMode="External"/><Relationship Id="rId32" Type="http://schemas.openxmlformats.org/officeDocument/2006/relationships/hyperlink" Target="https://www.ekosklad.si/prebivalstvo/pridobite-spodbudo/objava/javni-poziv-48sub-skob17" TargetMode="External"/><Relationship Id="rId37" Type="http://schemas.openxmlformats.org/officeDocument/2006/relationships/hyperlink" Target="https://www.ekosklad.si/prebivalstvo/pridobite-spodbudo/objava/javni-poziv-86sub-socob21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kosklad.si/prebivalstvo/informacije/strokovni-prispevek/toplotne-crpalke" TargetMode="External"/><Relationship Id="rId23" Type="http://schemas.openxmlformats.org/officeDocument/2006/relationships/hyperlink" Target="https://ekosklad.si/prebivalstvo/informacije/strokovni-prispevek/soncne-elektrarne-ter-samooskrba" TargetMode="External"/><Relationship Id="rId28" Type="http://schemas.openxmlformats.org/officeDocument/2006/relationships/hyperlink" Target="https://youtu.be/kS-8kF7Gq-E" TargetMode="External"/><Relationship Id="rId36" Type="http://schemas.openxmlformats.org/officeDocument/2006/relationships/hyperlink" Target="https://www.ekosklad.si/prebivalstvo/pridobite-spodbudo/objava/javni-poziv-84sub-evob20-nepovratne-finanne-spodbude-obanom-za-elektrina-vozila" TargetMode="External"/><Relationship Id="rId10" Type="http://schemas.openxmlformats.org/officeDocument/2006/relationships/hyperlink" Target="http://www2.arnes.si/~mlicen3/html/cene_energentov.html" TargetMode="External"/><Relationship Id="rId19" Type="http://schemas.openxmlformats.org/officeDocument/2006/relationships/hyperlink" Target="https://ekosklad.si/prebivalstvo/informacije/strokovni-prispevek/toplotna-zascita-talnih-konstrukcij" TargetMode="External"/><Relationship Id="rId31" Type="http://schemas.openxmlformats.org/officeDocument/2006/relationships/hyperlink" Target="https://ekosklad.si/prebivalstvo/pridobite-spodbudo/objava/javni-poziv-67sub-obpo19-nepovratne-finanne-spodbude-za-nove-skupne-nalobe-veje-energijske-uinkovitosti-starejih-stavb-s-tremi-ali-ve-posameznimi-deli-stavbe-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rezice.si/mma/Priprava_na_novo_kurilno_sezono__mag._Damjan_Koro__ec.pdf/2017010423205329/?m=1483568439" TargetMode="External"/><Relationship Id="rId22" Type="http://schemas.openxmlformats.org/officeDocument/2006/relationships/hyperlink" Target="https://ekosklad.si/prebivalstvo/informacije/strokovni-prispevek/zrakotestnosti-stavbnega-ovoja" TargetMode="External"/><Relationship Id="rId27" Type="http://schemas.openxmlformats.org/officeDocument/2006/relationships/hyperlink" Target="https://ekosklad.si/prebivalstvo/informacije/nasvet/nasveti-za-varcno-rabo-energije-in-vode" TargetMode="External"/><Relationship Id="rId30" Type="http://schemas.openxmlformats.org/officeDocument/2006/relationships/hyperlink" Target="https://www.ekosklad.si/prebivalstvo/pridobite-spodbudo/objava/javni-poziv-za-kreditiranje-okoljskih-nalob-obanov-65ob19" TargetMode="External"/><Relationship Id="rId35" Type="http://schemas.openxmlformats.org/officeDocument/2006/relationships/hyperlink" Target="https://www.ekosklad.si/prebivalstvo/pridobite-spodbudo/objava/2-javni-poziv-zero500-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Plut</dc:creator>
  <cp:lastModifiedBy>Aleksandra Sarjas</cp:lastModifiedBy>
  <cp:revision>2</cp:revision>
  <dcterms:created xsi:type="dcterms:W3CDTF">2021-09-07T06:26:00Z</dcterms:created>
  <dcterms:modified xsi:type="dcterms:W3CDTF">2021-09-07T06:26:00Z</dcterms:modified>
</cp:coreProperties>
</file>