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AB8" w:rsidRDefault="007B5AB8" w:rsidP="00F611A0">
      <w:pPr>
        <w:tabs>
          <w:tab w:val="num" w:pos="709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Aktivnosti Slovenske vojske na območju državne meje</w:t>
      </w:r>
      <w:r w:rsidR="00746BA4">
        <w:rPr>
          <w:rFonts w:ascii="Arial" w:hAnsi="Arial" w:cs="Arial"/>
          <w:b/>
          <w:sz w:val="24"/>
          <w:szCs w:val="24"/>
        </w:rPr>
        <w:t xml:space="preserve"> v občini Lendava</w:t>
      </w:r>
      <w:r>
        <w:rPr>
          <w:rFonts w:ascii="Arial" w:hAnsi="Arial" w:cs="Arial"/>
          <w:b/>
          <w:sz w:val="24"/>
          <w:szCs w:val="24"/>
        </w:rPr>
        <w:t xml:space="preserve"> – Operacija Odboj</w:t>
      </w:r>
    </w:p>
    <w:p w:rsidR="00F83E4B" w:rsidRPr="00F83E4B" w:rsidRDefault="00F83E4B" w:rsidP="00F611A0">
      <w:pPr>
        <w:tabs>
          <w:tab w:val="num" w:pos="709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D329E" w:rsidRDefault="005144A9" w:rsidP="00F76C3C">
      <w:pPr>
        <w:tabs>
          <w:tab w:val="num" w:pos="70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14BA0">
        <w:rPr>
          <w:rFonts w:ascii="Arial" w:hAnsi="Arial" w:cs="Arial"/>
          <w:sz w:val="24"/>
          <w:szCs w:val="24"/>
        </w:rPr>
        <w:t xml:space="preserve">Pripadnice in pripadniki </w:t>
      </w:r>
      <w:r w:rsidR="00F4039E" w:rsidRPr="00914BA0">
        <w:rPr>
          <w:rFonts w:ascii="Arial" w:hAnsi="Arial" w:cs="Arial"/>
          <w:sz w:val="24"/>
          <w:szCs w:val="24"/>
        </w:rPr>
        <w:t xml:space="preserve">Slovenske vojske </w:t>
      </w:r>
      <w:r w:rsidR="00783147" w:rsidRPr="00914BA0">
        <w:rPr>
          <w:rFonts w:ascii="Arial" w:hAnsi="Arial" w:cs="Arial"/>
          <w:sz w:val="24"/>
          <w:szCs w:val="24"/>
        </w:rPr>
        <w:t xml:space="preserve">(SV) </w:t>
      </w:r>
      <w:r w:rsidR="00F4039E" w:rsidRPr="00914BA0">
        <w:rPr>
          <w:rFonts w:ascii="Arial" w:hAnsi="Arial" w:cs="Arial"/>
          <w:sz w:val="24"/>
          <w:szCs w:val="24"/>
        </w:rPr>
        <w:t>bodo v času med 17. in 19. januarjem</w:t>
      </w:r>
      <w:r w:rsidR="007B5AB8" w:rsidRPr="00914BA0">
        <w:rPr>
          <w:rFonts w:ascii="Arial" w:hAnsi="Arial" w:cs="Arial"/>
          <w:sz w:val="24"/>
          <w:szCs w:val="24"/>
        </w:rPr>
        <w:t xml:space="preserve"> </w:t>
      </w:r>
      <w:r w:rsidR="00A64257">
        <w:rPr>
          <w:rFonts w:ascii="Arial" w:hAnsi="Arial" w:cs="Arial"/>
          <w:sz w:val="24"/>
          <w:szCs w:val="24"/>
        </w:rPr>
        <w:t xml:space="preserve">2022 </w:t>
      </w:r>
      <w:r w:rsidR="007B5AB8" w:rsidRPr="00914BA0">
        <w:rPr>
          <w:rFonts w:ascii="Arial" w:hAnsi="Arial" w:cs="Arial"/>
          <w:sz w:val="24"/>
          <w:szCs w:val="24"/>
        </w:rPr>
        <w:t>v občinah</w:t>
      </w:r>
      <w:r w:rsidR="00F4039E" w:rsidRPr="00914BA0">
        <w:rPr>
          <w:rFonts w:ascii="Arial" w:hAnsi="Arial" w:cs="Arial"/>
          <w:sz w:val="24"/>
          <w:szCs w:val="24"/>
        </w:rPr>
        <w:t xml:space="preserve"> </w:t>
      </w:r>
      <w:r w:rsidR="007B5AB8" w:rsidRPr="00914BA0">
        <w:rPr>
          <w:rFonts w:ascii="Arial" w:hAnsi="Arial" w:cs="Arial"/>
          <w:sz w:val="24"/>
          <w:szCs w:val="24"/>
        </w:rPr>
        <w:t>na</w:t>
      </w:r>
      <w:r w:rsidR="0003425B" w:rsidRPr="00914BA0">
        <w:rPr>
          <w:rFonts w:ascii="Arial" w:hAnsi="Arial" w:cs="Arial"/>
          <w:sz w:val="24"/>
          <w:szCs w:val="24"/>
        </w:rPr>
        <w:t xml:space="preserve"> širšem območju </w:t>
      </w:r>
      <w:r w:rsidR="007B5AB8" w:rsidRPr="00914BA0">
        <w:rPr>
          <w:rFonts w:ascii="Arial" w:hAnsi="Arial" w:cs="Arial"/>
          <w:sz w:val="24"/>
          <w:szCs w:val="24"/>
        </w:rPr>
        <w:t xml:space="preserve">južne </w:t>
      </w:r>
      <w:r w:rsidR="0003425B" w:rsidRPr="00914BA0">
        <w:rPr>
          <w:rFonts w:ascii="Arial" w:hAnsi="Arial" w:cs="Arial"/>
          <w:sz w:val="24"/>
          <w:szCs w:val="24"/>
        </w:rPr>
        <w:t>državne meje</w:t>
      </w:r>
      <w:r w:rsidR="007B5AB8" w:rsidRPr="00914BA0">
        <w:rPr>
          <w:rFonts w:ascii="Arial" w:hAnsi="Arial" w:cs="Arial"/>
          <w:sz w:val="24"/>
          <w:szCs w:val="24"/>
        </w:rPr>
        <w:t xml:space="preserve"> s povečano prisotnostjo urili postopke za hitro okrepitev varovanja širše državne meje </w:t>
      </w:r>
      <w:r w:rsidR="00783147" w:rsidRPr="00914BA0">
        <w:rPr>
          <w:rFonts w:ascii="Arial" w:hAnsi="Arial" w:cs="Arial"/>
          <w:sz w:val="24"/>
          <w:szCs w:val="24"/>
        </w:rPr>
        <w:t>z namenom</w:t>
      </w:r>
      <w:r w:rsidR="00F76C3C" w:rsidRPr="00914BA0">
        <w:rPr>
          <w:rFonts w:ascii="Arial" w:hAnsi="Arial" w:cs="Arial"/>
          <w:sz w:val="24"/>
          <w:szCs w:val="24"/>
        </w:rPr>
        <w:t xml:space="preserve"> </w:t>
      </w:r>
      <w:r w:rsidR="00DD56E6" w:rsidRPr="00914BA0">
        <w:rPr>
          <w:rFonts w:ascii="Arial" w:hAnsi="Arial" w:cs="Arial"/>
          <w:sz w:val="24"/>
          <w:szCs w:val="24"/>
        </w:rPr>
        <w:t>preverjanja odzivnosti</w:t>
      </w:r>
      <w:r w:rsidR="007B5AB8" w:rsidRPr="00914BA0">
        <w:rPr>
          <w:rFonts w:ascii="Arial" w:hAnsi="Arial" w:cs="Arial"/>
          <w:sz w:val="24"/>
          <w:szCs w:val="24"/>
        </w:rPr>
        <w:t>,</w:t>
      </w:r>
      <w:r w:rsidR="00DD56E6" w:rsidRPr="00914BA0">
        <w:rPr>
          <w:rFonts w:ascii="Arial" w:hAnsi="Arial" w:cs="Arial"/>
          <w:sz w:val="24"/>
          <w:szCs w:val="24"/>
        </w:rPr>
        <w:t xml:space="preserve"> </w:t>
      </w:r>
      <w:r w:rsidR="00460B14" w:rsidRPr="00914BA0">
        <w:rPr>
          <w:rFonts w:ascii="Arial" w:hAnsi="Arial" w:cs="Arial"/>
          <w:sz w:val="24"/>
          <w:szCs w:val="24"/>
        </w:rPr>
        <w:t>hitrih premikov enot</w:t>
      </w:r>
      <w:r w:rsidR="007B5AB8" w:rsidRPr="00914BA0">
        <w:rPr>
          <w:rFonts w:ascii="Arial" w:hAnsi="Arial" w:cs="Arial"/>
          <w:sz w:val="24"/>
          <w:szCs w:val="24"/>
        </w:rPr>
        <w:t xml:space="preserve"> in naraščanja sil. </w:t>
      </w:r>
    </w:p>
    <w:p w:rsidR="00E42FE3" w:rsidRPr="00914BA0" w:rsidRDefault="00460B14" w:rsidP="00F76C3C">
      <w:pPr>
        <w:tabs>
          <w:tab w:val="num" w:pos="70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46BA4">
        <w:rPr>
          <w:rFonts w:ascii="Arial" w:hAnsi="Arial" w:cs="Arial"/>
          <w:sz w:val="24"/>
          <w:szCs w:val="24"/>
        </w:rPr>
        <w:t xml:space="preserve">Z urjenjem </w:t>
      </w:r>
      <w:r w:rsidR="00386C96" w:rsidRPr="00746BA4">
        <w:rPr>
          <w:rFonts w:ascii="Arial" w:hAnsi="Arial" w:cs="Arial"/>
          <w:sz w:val="24"/>
          <w:szCs w:val="24"/>
        </w:rPr>
        <w:t>tudi na območju občine</w:t>
      </w:r>
      <w:r w:rsidR="00A50B9C" w:rsidRPr="00746BA4">
        <w:rPr>
          <w:rFonts w:ascii="Arial" w:hAnsi="Arial" w:cs="Arial"/>
          <w:sz w:val="24"/>
          <w:szCs w:val="24"/>
        </w:rPr>
        <w:t xml:space="preserve"> </w:t>
      </w:r>
      <w:r w:rsidR="00746BA4" w:rsidRPr="00746BA4">
        <w:rPr>
          <w:rFonts w:ascii="Arial" w:hAnsi="Arial" w:cs="Arial"/>
          <w:sz w:val="24"/>
          <w:szCs w:val="24"/>
        </w:rPr>
        <w:t>Lendava</w:t>
      </w:r>
      <w:r w:rsidR="00A118DD">
        <w:rPr>
          <w:rFonts w:ascii="Arial" w:hAnsi="Arial" w:cs="Arial"/>
          <w:sz w:val="24"/>
          <w:szCs w:val="24"/>
        </w:rPr>
        <w:t>,</w:t>
      </w:r>
      <w:r w:rsidR="00A50B9C" w:rsidRPr="00746BA4">
        <w:rPr>
          <w:rFonts w:ascii="Arial" w:hAnsi="Arial" w:cs="Arial"/>
          <w:sz w:val="24"/>
          <w:szCs w:val="24"/>
        </w:rPr>
        <w:t xml:space="preserve"> </w:t>
      </w:r>
      <w:r w:rsidR="00DD56E6" w:rsidRPr="00746BA4">
        <w:rPr>
          <w:rFonts w:ascii="Arial" w:hAnsi="Arial" w:cs="Arial"/>
          <w:sz w:val="24"/>
          <w:szCs w:val="24"/>
        </w:rPr>
        <w:t xml:space="preserve">enote </w:t>
      </w:r>
      <w:r w:rsidR="00F76C3C" w:rsidRPr="00746BA4">
        <w:rPr>
          <w:rFonts w:ascii="Arial" w:hAnsi="Arial" w:cs="Arial"/>
          <w:sz w:val="24"/>
          <w:szCs w:val="24"/>
        </w:rPr>
        <w:t>spozna</w:t>
      </w:r>
      <w:r w:rsidR="0058317D" w:rsidRPr="00746BA4">
        <w:rPr>
          <w:rFonts w:ascii="Arial" w:hAnsi="Arial" w:cs="Arial"/>
          <w:sz w:val="24"/>
          <w:szCs w:val="24"/>
        </w:rPr>
        <w:t>vajo</w:t>
      </w:r>
      <w:r w:rsidR="00F76C3C" w:rsidRPr="00746BA4">
        <w:rPr>
          <w:rFonts w:ascii="Arial" w:hAnsi="Arial" w:cs="Arial"/>
          <w:sz w:val="24"/>
          <w:szCs w:val="24"/>
        </w:rPr>
        <w:t xml:space="preserve"> teren</w:t>
      </w:r>
      <w:r w:rsidRPr="00746BA4">
        <w:rPr>
          <w:rFonts w:ascii="Arial" w:hAnsi="Arial" w:cs="Arial"/>
          <w:sz w:val="24"/>
          <w:szCs w:val="24"/>
        </w:rPr>
        <w:t xml:space="preserve"> </w:t>
      </w:r>
      <w:r w:rsidR="007B5AB8" w:rsidRPr="00746BA4">
        <w:rPr>
          <w:rFonts w:ascii="Arial" w:hAnsi="Arial" w:cs="Arial"/>
          <w:sz w:val="24"/>
          <w:szCs w:val="24"/>
        </w:rPr>
        <w:t>ter s</w:t>
      </w:r>
      <w:r w:rsidR="00F76C3C" w:rsidRPr="00746BA4">
        <w:rPr>
          <w:rFonts w:ascii="Arial" w:hAnsi="Arial" w:cs="Arial"/>
          <w:sz w:val="24"/>
          <w:szCs w:val="24"/>
        </w:rPr>
        <w:t xml:space="preserve"> povečano prisotnostjo </w:t>
      </w:r>
      <w:r w:rsidR="002A314E" w:rsidRPr="00746BA4">
        <w:rPr>
          <w:rFonts w:ascii="Arial" w:hAnsi="Arial" w:cs="Arial"/>
          <w:sz w:val="24"/>
          <w:szCs w:val="24"/>
        </w:rPr>
        <w:t>prispeva</w:t>
      </w:r>
      <w:r w:rsidRPr="00746BA4">
        <w:rPr>
          <w:rFonts w:ascii="Arial" w:hAnsi="Arial" w:cs="Arial"/>
          <w:sz w:val="24"/>
          <w:szCs w:val="24"/>
        </w:rPr>
        <w:t>jo</w:t>
      </w:r>
      <w:r w:rsidR="002A314E" w:rsidRPr="00746BA4">
        <w:rPr>
          <w:rFonts w:ascii="Arial" w:hAnsi="Arial" w:cs="Arial"/>
          <w:sz w:val="24"/>
          <w:szCs w:val="24"/>
        </w:rPr>
        <w:t xml:space="preserve"> k</w:t>
      </w:r>
      <w:r w:rsidR="005144A9" w:rsidRPr="00746BA4">
        <w:rPr>
          <w:rFonts w:ascii="Arial" w:hAnsi="Arial" w:cs="Arial"/>
          <w:sz w:val="24"/>
          <w:szCs w:val="24"/>
        </w:rPr>
        <w:t xml:space="preserve"> </w:t>
      </w:r>
      <w:r w:rsidR="00F76C3C" w:rsidRPr="00746BA4">
        <w:rPr>
          <w:rFonts w:ascii="Arial" w:hAnsi="Arial" w:cs="Arial"/>
          <w:sz w:val="24"/>
          <w:szCs w:val="24"/>
        </w:rPr>
        <w:t>odvrača</w:t>
      </w:r>
      <w:r w:rsidR="002A314E" w:rsidRPr="00746BA4">
        <w:rPr>
          <w:rFonts w:ascii="Arial" w:hAnsi="Arial" w:cs="Arial"/>
          <w:sz w:val="24"/>
          <w:szCs w:val="24"/>
        </w:rPr>
        <w:t>nju</w:t>
      </w:r>
      <w:r w:rsidR="00F76C3C" w:rsidRPr="00746BA4">
        <w:rPr>
          <w:rFonts w:ascii="Arial" w:hAnsi="Arial" w:cs="Arial"/>
          <w:sz w:val="24"/>
          <w:szCs w:val="24"/>
        </w:rPr>
        <w:t xml:space="preserve"> </w:t>
      </w:r>
      <w:r w:rsidR="007B5AB8" w:rsidRPr="00746BA4">
        <w:rPr>
          <w:rFonts w:ascii="Arial" w:hAnsi="Arial" w:cs="Arial"/>
          <w:sz w:val="24"/>
          <w:szCs w:val="24"/>
        </w:rPr>
        <w:t>nezakonitih</w:t>
      </w:r>
      <w:r w:rsidR="00F76C3C" w:rsidRPr="00746BA4">
        <w:rPr>
          <w:rFonts w:ascii="Arial" w:hAnsi="Arial" w:cs="Arial"/>
          <w:sz w:val="24"/>
          <w:szCs w:val="24"/>
        </w:rPr>
        <w:t xml:space="preserve"> prehod</w:t>
      </w:r>
      <w:r w:rsidR="002A314E" w:rsidRPr="00746BA4">
        <w:rPr>
          <w:rFonts w:ascii="Arial" w:hAnsi="Arial" w:cs="Arial"/>
          <w:sz w:val="24"/>
          <w:szCs w:val="24"/>
        </w:rPr>
        <w:t>ov</w:t>
      </w:r>
      <w:r w:rsidR="00F76C3C" w:rsidRPr="00746BA4">
        <w:rPr>
          <w:rFonts w:ascii="Arial" w:hAnsi="Arial" w:cs="Arial"/>
          <w:sz w:val="24"/>
          <w:szCs w:val="24"/>
        </w:rPr>
        <w:t xml:space="preserve"> državne meje</w:t>
      </w:r>
      <w:r w:rsidR="007B5AB8" w:rsidRPr="00746BA4">
        <w:rPr>
          <w:rFonts w:ascii="Arial" w:hAnsi="Arial" w:cs="Arial"/>
          <w:sz w:val="24"/>
          <w:szCs w:val="24"/>
        </w:rPr>
        <w:t xml:space="preserve"> in</w:t>
      </w:r>
      <w:r w:rsidR="007B5AB8" w:rsidRPr="00914BA0">
        <w:rPr>
          <w:rFonts w:ascii="Arial" w:hAnsi="Arial" w:cs="Arial"/>
          <w:sz w:val="24"/>
          <w:szCs w:val="24"/>
        </w:rPr>
        <w:t xml:space="preserve"> zagotavljajo varnost</w:t>
      </w:r>
      <w:r w:rsidRPr="00914BA0">
        <w:rPr>
          <w:rFonts w:ascii="Arial" w:hAnsi="Arial" w:cs="Arial"/>
          <w:sz w:val="24"/>
          <w:szCs w:val="24"/>
        </w:rPr>
        <w:t xml:space="preserve"> </w:t>
      </w:r>
      <w:r w:rsidR="007B5AB8" w:rsidRPr="00914BA0">
        <w:rPr>
          <w:rFonts w:ascii="Arial" w:hAnsi="Arial" w:cs="Arial"/>
          <w:sz w:val="24"/>
          <w:szCs w:val="24"/>
        </w:rPr>
        <w:t>prebivalcev</w:t>
      </w:r>
      <w:r w:rsidRPr="00914BA0">
        <w:rPr>
          <w:rFonts w:ascii="Arial" w:hAnsi="Arial" w:cs="Arial"/>
          <w:sz w:val="24"/>
          <w:szCs w:val="24"/>
        </w:rPr>
        <w:t xml:space="preserve"> obmejnega območja R</w:t>
      </w:r>
      <w:r w:rsidR="007B5AB8" w:rsidRPr="00914BA0">
        <w:rPr>
          <w:rFonts w:ascii="Arial" w:hAnsi="Arial" w:cs="Arial"/>
          <w:sz w:val="24"/>
          <w:szCs w:val="24"/>
        </w:rPr>
        <w:t>epublike</w:t>
      </w:r>
      <w:r w:rsidRPr="00914BA0">
        <w:rPr>
          <w:rFonts w:ascii="Arial" w:hAnsi="Arial" w:cs="Arial"/>
          <w:sz w:val="24"/>
          <w:szCs w:val="24"/>
        </w:rPr>
        <w:t xml:space="preserve"> Slovenije.</w:t>
      </w:r>
      <w:r w:rsidR="00F76C3C" w:rsidRPr="00914BA0">
        <w:rPr>
          <w:rFonts w:ascii="Arial" w:hAnsi="Arial" w:cs="Arial"/>
          <w:sz w:val="24"/>
          <w:szCs w:val="24"/>
        </w:rPr>
        <w:t xml:space="preserve"> </w:t>
      </w:r>
      <w:r w:rsidR="005D329E">
        <w:rPr>
          <w:rFonts w:ascii="Arial" w:hAnsi="Arial" w:cs="Arial"/>
          <w:sz w:val="24"/>
          <w:szCs w:val="24"/>
        </w:rPr>
        <w:t>Občani bodo na terenu lahko srečevali bojna, terenska in tovorna vozila in manjše skupine vojakov, občasno so možni preleti vojaških helikopterjev in letal.</w:t>
      </w:r>
    </w:p>
    <w:p w:rsidR="00F4039E" w:rsidRPr="00914BA0" w:rsidRDefault="00F4039E" w:rsidP="00F611A0">
      <w:pPr>
        <w:tabs>
          <w:tab w:val="num" w:pos="70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060C4" w:rsidRPr="00914BA0" w:rsidRDefault="00EB36AA" w:rsidP="00F611A0">
      <w:pPr>
        <w:tabs>
          <w:tab w:val="num" w:pos="70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14BA0">
        <w:rPr>
          <w:rFonts w:ascii="Arial" w:hAnsi="Arial" w:cs="Arial"/>
          <w:sz w:val="24"/>
          <w:szCs w:val="24"/>
        </w:rPr>
        <w:t xml:space="preserve">Nezakonite migracije preko državne meje predstavljajo </w:t>
      </w:r>
      <w:r w:rsidR="00E42FE3" w:rsidRPr="00914BA0">
        <w:rPr>
          <w:rFonts w:ascii="Arial" w:hAnsi="Arial" w:cs="Arial"/>
          <w:sz w:val="24"/>
          <w:szCs w:val="24"/>
        </w:rPr>
        <w:t xml:space="preserve">grožnjo </w:t>
      </w:r>
      <w:r w:rsidRPr="00914BA0">
        <w:rPr>
          <w:rFonts w:ascii="Arial" w:hAnsi="Arial" w:cs="Arial"/>
          <w:sz w:val="24"/>
          <w:szCs w:val="24"/>
        </w:rPr>
        <w:t>nacionalno – varnostnemu sistemu Republike Slovenije</w:t>
      </w:r>
      <w:r w:rsidR="00E42FE3" w:rsidRPr="00914BA0">
        <w:rPr>
          <w:rFonts w:ascii="Arial" w:hAnsi="Arial" w:cs="Arial"/>
          <w:sz w:val="24"/>
          <w:szCs w:val="24"/>
        </w:rPr>
        <w:t xml:space="preserve">. </w:t>
      </w:r>
      <w:r w:rsidRPr="00914BA0">
        <w:rPr>
          <w:rFonts w:ascii="Arial" w:hAnsi="Arial" w:cs="Arial"/>
          <w:sz w:val="24"/>
          <w:szCs w:val="24"/>
        </w:rPr>
        <w:t xml:space="preserve">Pomembno vlogo pri </w:t>
      </w:r>
      <w:r w:rsidR="00412CB8" w:rsidRPr="00914BA0">
        <w:rPr>
          <w:rFonts w:ascii="Arial" w:hAnsi="Arial" w:cs="Arial"/>
          <w:sz w:val="24"/>
          <w:szCs w:val="24"/>
        </w:rPr>
        <w:t xml:space="preserve">njihovem </w:t>
      </w:r>
      <w:r w:rsidR="00E42FE3" w:rsidRPr="00914BA0">
        <w:rPr>
          <w:rFonts w:ascii="Arial" w:hAnsi="Arial" w:cs="Arial"/>
          <w:sz w:val="24"/>
          <w:szCs w:val="24"/>
        </w:rPr>
        <w:t>preprečevanju ima tudi SV</w:t>
      </w:r>
      <w:r w:rsidR="00783147" w:rsidRPr="00914BA0">
        <w:rPr>
          <w:rFonts w:ascii="Arial" w:hAnsi="Arial" w:cs="Arial"/>
          <w:sz w:val="24"/>
          <w:szCs w:val="24"/>
        </w:rPr>
        <w:t xml:space="preserve">, </w:t>
      </w:r>
      <w:r w:rsidR="00E42FE3" w:rsidRPr="00914BA0">
        <w:rPr>
          <w:rFonts w:ascii="Arial" w:hAnsi="Arial" w:cs="Arial"/>
          <w:sz w:val="24"/>
          <w:szCs w:val="24"/>
        </w:rPr>
        <w:t>ki sodeluje</w:t>
      </w:r>
      <w:r w:rsidRPr="00914BA0">
        <w:rPr>
          <w:rFonts w:ascii="Arial" w:hAnsi="Arial" w:cs="Arial"/>
          <w:sz w:val="24"/>
          <w:szCs w:val="24"/>
        </w:rPr>
        <w:t xml:space="preserve"> s Policijo </w:t>
      </w:r>
      <w:r w:rsidR="0003425B" w:rsidRPr="00914BA0">
        <w:rPr>
          <w:rFonts w:ascii="Arial" w:hAnsi="Arial" w:cs="Arial"/>
          <w:sz w:val="24"/>
          <w:szCs w:val="24"/>
        </w:rPr>
        <w:t>v skladu s</w:t>
      </w:r>
      <w:r w:rsidRPr="00914BA0">
        <w:rPr>
          <w:rFonts w:ascii="Arial" w:hAnsi="Arial" w:cs="Arial"/>
          <w:sz w:val="24"/>
          <w:szCs w:val="24"/>
        </w:rPr>
        <w:t xml:space="preserve"> </w:t>
      </w:r>
      <w:r w:rsidR="00AC2B1C" w:rsidRPr="00914BA0">
        <w:rPr>
          <w:rFonts w:ascii="Arial" w:hAnsi="Arial" w:cs="Arial"/>
          <w:sz w:val="24"/>
          <w:szCs w:val="24"/>
        </w:rPr>
        <w:t>prenovljen</w:t>
      </w:r>
      <w:r w:rsidR="0003425B" w:rsidRPr="00914BA0">
        <w:rPr>
          <w:rFonts w:ascii="Arial" w:hAnsi="Arial" w:cs="Arial"/>
          <w:sz w:val="24"/>
          <w:szCs w:val="24"/>
        </w:rPr>
        <w:t xml:space="preserve">im </w:t>
      </w:r>
      <w:r w:rsidRPr="00914BA0">
        <w:rPr>
          <w:rFonts w:ascii="Arial" w:hAnsi="Arial" w:cs="Arial"/>
          <w:sz w:val="24"/>
          <w:szCs w:val="24"/>
        </w:rPr>
        <w:t>Operativno – taktičn</w:t>
      </w:r>
      <w:r w:rsidR="0003425B" w:rsidRPr="00914BA0">
        <w:rPr>
          <w:rFonts w:ascii="Arial" w:hAnsi="Arial" w:cs="Arial"/>
          <w:sz w:val="24"/>
          <w:szCs w:val="24"/>
        </w:rPr>
        <w:t>im</w:t>
      </w:r>
      <w:r w:rsidRPr="00914BA0">
        <w:rPr>
          <w:rFonts w:ascii="Arial" w:hAnsi="Arial" w:cs="Arial"/>
          <w:sz w:val="24"/>
          <w:szCs w:val="24"/>
        </w:rPr>
        <w:t xml:space="preserve"> na</w:t>
      </w:r>
      <w:r w:rsidR="0003425B" w:rsidRPr="00914BA0">
        <w:rPr>
          <w:rFonts w:ascii="Arial" w:hAnsi="Arial" w:cs="Arial"/>
          <w:sz w:val="24"/>
          <w:szCs w:val="24"/>
        </w:rPr>
        <w:t>črtom</w:t>
      </w:r>
      <w:r w:rsidR="00776141" w:rsidRPr="00914BA0">
        <w:rPr>
          <w:rFonts w:ascii="Arial" w:hAnsi="Arial" w:cs="Arial"/>
          <w:sz w:val="24"/>
          <w:szCs w:val="24"/>
        </w:rPr>
        <w:t xml:space="preserve"> (</w:t>
      </w:r>
      <w:r w:rsidR="00DB1517" w:rsidRPr="00914BA0">
        <w:rPr>
          <w:rFonts w:ascii="Arial" w:hAnsi="Arial" w:cs="Arial"/>
          <w:sz w:val="24"/>
          <w:szCs w:val="24"/>
        </w:rPr>
        <w:t>OTN</w:t>
      </w:r>
      <w:r w:rsidR="00776141" w:rsidRPr="00914BA0">
        <w:rPr>
          <w:rFonts w:ascii="Arial" w:hAnsi="Arial" w:cs="Arial"/>
          <w:sz w:val="24"/>
          <w:szCs w:val="24"/>
        </w:rPr>
        <w:t>)</w:t>
      </w:r>
      <w:r w:rsidRPr="00914BA0">
        <w:rPr>
          <w:rFonts w:ascii="Arial" w:hAnsi="Arial" w:cs="Arial"/>
          <w:sz w:val="24"/>
          <w:szCs w:val="24"/>
        </w:rPr>
        <w:t>, ki ga</w:t>
      </w:r>
      <w:r w:rsidR="00A64257">
        <w:rPr>
          <w:rFonts w:ascii="Arial" w:hAnsi="Arial" w:cs="Arial"/>
          <w:sz w:val="24"/>
          <w:szCs w:val="24"/>
        </w:rPr>
        <w:t xml:space="preserve"> sama</w:t>
      </w:r>
      <w:r w:rsidRPr="00914BA0">
        <w:rPr>
          <w:rFonts w:ascii="Arial" w:hAnsi="Arial" w:cs="Arial"/>
          <w:sz w:val="24"/>
          <w:szCs w:val="24"/>
        </w:rPr>
        <w:t xml:space="preserve"> izvaja</w:t>
      </w:r>
      <w:r w:rsidR="00F83E4B" w:rsidRPr="00914BA0">
        <w:rPr>
          <w:rFonts w:ascii="Arial" w:hAnsi="Arial" w:cs="Arial"/>
          <w:sz w:val="24"/>
          <w:szCs w:val="24"/>
        </w:rPr>
        <w:t xml:space="preserve"> v okviru </w:t>
      </w:r>
      <w:r w:rsidR="00F83E4B" w:rsidRPr="00914BA0">
        <w:rPr>
          <w:rFonts w:ascii="Arial" w:hAnsi="Arial" w:cs="Arial"/>
          <w:i/>
          <w:sz w:val="24"/>
          <w:szCs w:val="24"/>
        </w:rPr>
        <w:t>Operacije Odboj</w:t>
      </w:r>
      <w:r w:rsidR="00F83E4B" w:rsidRPr="00914BA0">
        <w:rPr>
          <w:rFonts w:ascii="Arial" w:hAnsi="Arial" w:cs="Arial"/>
          <w:sz w:val="24"/>
          <w:szCs w:val="24"/>
        </w:rPr>
        <w:t xml:space="preserve">. </w:t>
      </w:r>
      <w:r w:rsidR="002060C4" w:rsidRPr="00914BA0">
        <w:rPr>
          <w:rFonts w:ascii="Arial" w:hAnsi="Arial" w:cs="Arial"/>
          <w:sz w:val="24"/>
          <w:szCs w:val="24"/>
        </w:rPr>
        <w:t>Ta</w:t>
      </w:r>
      <w:r w:rsidR="004261B6" w:rsidRPr="00914BA0">
        <w:rPr>
          <w:rFonts w:ascii="Arial" w:hAnsi="Arial" w:cs="Arial"/>
          <w:sz w:val="24"/>
          <w:szCs w:val="24"/>
        </w:rPr>
        <w:t xml:space="preserve"> določa oblike sodelovanja</w:t>
      </w:r>
      <w:r w:rsidR="002060C4" w:rsidRPr="00914BA0">
        <w:rPr>
          <w:rFonts w:ascii="Arial" w:hAnsi="Arial" w:cs="Arial"/>
          <w:sz w:val="24"/>
          <w:szCs w:val="24"/>
        </w:rPr>
        <w:t xml:space="preserve"> obeh institucij</w:t>
      </w:r>
      <w:r w:rsidR="004261B6" w:rsidRPr="00914BA0">
        <w:rPr>
          <w:rFonts w:ascii="Arial" w:hAnsi="Arial" w:cs="Arial"/>
          <w:sz w:val="24"/>
          <w:szCs w:val="24"/>
        </w:rPr>
        <w:t xml:space="preserve">, operacionalizira nacionalne interese ter omogoča </w:t>
      </w:r>
      <w:proofErr w:type="spellStart"/>
      <w:r w:rsidR="004261B6" w:rsidRPr="00914BA0">
        <w:rPr>
          <w:rFonts w:ascii="Arial" w:hAnsi="Arial" w:cs="Arial"/>
          <w:sz w:val="24"/>
          <w:szCs w:val="24"/>
        </w:rPr>
        <w:t>sinergi</w:t>
      </w:r>
      <w:r w:rsidR="00E42FE3" w:rsidRPr="00914BA0">
        <w:rPr>
          <w:rFonts w:ascii="Arial" w:hAnsi="Arial" w:cs="Arial"/>
          <w:sz w:val="24"/>
          <w:szCs w:val="24"/>
        </w:rPr>
        <w:t>jske</w:t>
      </w:r>
      <w:proofErr w:type="spellEnd"/>
      <w:r w:rsidR="004261B6" w:rsidRPr="00914BA0">
        <w:rPr>
          <w:rFonts w:ascii="Arial" w:hAnsi="Arial" w:cs="Arial"/>
          <w:sz w:val="24"/>
          <w:szCs w:val="24"/>
        </w:rPr>
        <w:t xml:space="preserve"> učinke </w:t>
      </w:r>
      <w:r w:rsidR="00E42FE3" w:rsidRPr="00914BA0">
        <w:rPr>
          <w:rFonts w:ascii="Arial" w:hAnsi="Arial" w:cs="Arial"/>
          <w:sz w:val="24"/>
          <w:szCs w:val="24"/>
        </w:rPr>
        <w:t>deležnikov nacionalno-</w:t>
      </w:r>
      <w:r w:rsidR="004261B6" w:rsidRPr="00914BA0">
        <w:rPr>
          <w:rFonts w:ascii="Arial" w:hAnsi="Arial" w:cs="Arial"/>
          <w:sz w:val="24"/>
          <w:szCs w:val="24"/>
        </w:rPr>
        <w:t>varnostnega sistema pri zagotavljanju stabilnosti in notranje varnosti prebivalce</w:t>
      </w:r>
      <w:r w:rsidR="00BB49D1" w:rsidRPr="00914BA0">
        <w:rPr>
          <w:rFonts w:ascii="Arial" w:hAnsi="Arial" w:cs="Arial"/>
          <w:sz w:val="24"/>
          <w:szCs w:val="24"/>
        </w:rPr>
        <w:t>v</w:t>
      </w:r>
      <w:r w:rsidR="004261B6" w:rsidRPr="00914BA0">
        <w:rPr>
          <w:rFonts w:ascii="Arial" w:hAnsi="Arial" w:cs="Arial"/>
          <w:sz w:val="24"/>
          <w:szCs w:val="24"/>
        </w:rPr>
        <w:t xml:space="preserve"> Slovenije</w:t>
      </w:r>
      <w:r w:rsidR="00F611A0" w:rsidRPr="00914BA0">
        <w:rPr>
          <w:rFonts w:ascii="Arial" w:hAnsi="Arial" w:cs="Arial"/>
          <w:sz w:val="24"/>
          <w:szCs w:val="24"/>
        </w:rPr>
        <w:t xml:space="preserve">. </w:t>
      </w:r>
      <w:r w:rsidR="00B32848" w:rsidRPr="00914BA0">
        <w:rPr>
          <w:rFonts w:ascii="Arial" w:hAnsi="Arial" w:cs="Arial"/>
          <w:sz w:val="24"/>
          <w:szCs w:val="24"/>
        </w:rPr>
        <w:t>P</w:t>
      </w:r>
      <w:r w:rsidR="00F611A0" w:rsidRPr="00914BA0">
        <w:rPr>
          <w:rFonts w:ascii="Arial" w:hAnsi="Arial" w:cs="Arial"/>
          <w:sz w:val="24"/>
          <w:szCs w:val="24"/>
        </w:rPr>
        <w:t xml:space="preserve">ripadniki </w:t>
      </w:r>
      <w:r w:rsidR="00E42FE3" w:rsidRPr="00914BA0">
        <w:rPr>
          <w:rFonts w:ascii="Arial" w:hAnsi="Arial" w:cs="Arial"/>
          <w:sz w:val="24"/>
          <w:szCs w:val="24"/>
        </w:rPr>
        <w:t xml:space="preserve">SV </w:t>
      </w:r>
      <w:r w:rsidR="00F611A0" w:rsidRPr="00914BA0">
        <w:rPr>
          <w:rFonts w:ascii="Arial" w:hAnsi="Arial" w:cs="Arial"/>
          <w:sz w:val="24"/>
          <w:szCs w:val="24"/>
        </w:rPr>
        <w:t xml:space="preserve"> pri varovanju meje sodelujejo skladno z vojaškimi taktikami, tehnikami in postopki, za katere so usposobljeni</w:t>
      </w:r>
      <w:r w:rsidR="00B32848" w:rsidRPr="00914BA0">
        <w:rPr>
          <w:rFonts w:ascii="Arial" w:hAnsi="Arial" w:cs="Arial"/>
          <w:sz w:val="24"/>
          <w:szCs w:val="24"/>
        </w:rPr>
        <w:t>,</w:t>
      </w:r>
      <w:r w:rsidR="00F611A0" w:rsidRPr="00914BA0">
        <w:rPr>
          <w:rFonts w:ascii="Arial" w:hAnsi="Arial" w:cs="Arial"/>
          <w:sz w:val="24"/>
          <w:szCs w:val="24"/>
        </w:rPr>
        <w:t xml:space="preserve"> upoštevajoč standarde in pravila policijskih postopkov. </w:t>
      </w:r>
    </w:p>
    <w:p w:rsidR="007C1A15" w:rsidRPr="00914BA0" w:rsidRDefault="007C1A15" w:rsidP="00F611A0">
      <w:pPr>
        <w:tabs>
          <w:tab w:val="num" w:pos="70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42FE3" w:rsidRPr="00914BA0" w:rsidRDefault="007C1A15" w:rsidP="00F611A0">
      <w:pPr>
        <w:tabs>
          <w:tab w:val="num" w:pos="70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14BA0">
        <w:rPr>
          <w:rFonts w:ascii="Arial" w:hAnsi="Arial" w:cs="Arial"/>
          <w:sz w:val="24"/>
          <w:szCs w:val="24"/>
        </w:rPr>
        <w:t>Rezultat strokovnega, zakonitega in požrtvovalnega sodelovanja in dela obeh sistemov</w:t>
      </w:r>
      <w:r w:rsidR="00460B14" w:rsidRPr="00914BA0">
        <w:rPr>
          <w:rFonts w:ascii="Arial" w:hAnsi="Arial" w:cs="Arial"/>
          <w:sz w:val="24"/>
          <w:szCs w:val="24"/>
        </w:rPr>
        <w:t xml:space="preserve"> </w:t>
      </w:r>
      <w:r w:rsidR="00E42FE3" w:rsidRPr="00914BA0">
        <w:rPr>
          <w:rFonts w:ascii="Arial" w:hAnsi="Arial" w:cs="Arial"/>
          <w:sz w:val="24"/>
          <w:szCs w:val="24"/>
        </w:rPr>
        <w:t>je bistveno zmanjšano</w:t>
      </w:r>
      <w:r w:rsidRPr="00914BA0">
        <w:rPr>
          <w:rFonts w:ascii="Arial" w:hAnsi="Arial" w:cs="Arial"/>
          <w:sz w:val="24"/>
          <w:szCs w:val="24"/>
        </w:rPr>
        <w:t xml:space="preserve"> število nez</w:t>
      </w:r>
      <w:r w:rsidR="00E42FE3" w:rsidRPr="00914BA0">
        <w:rPr>
          <w:rFonts w:ascii="Arial" w:hAnsi="Arial" w:cs="Arial"/>
          <w:sz w:val="24"/>
          <w:szCs w:val="24"/>
        </w:rPr>
        <w:t>akonitih prehodov v letu 2021 ter preusmeritev migracijskih tokov</w:t>
      </w:r>
      <w:r w:rsidRPr="00914BA0">
        <w:rPr>
          <w:rFonts w:ascii="Arial" w:hAnsi="Arial" w:cs="Arial"/>
          <w:sz w:val="24"/>
          <w:szCs w:val="24"/>
        </w:rPr>
        <w:t xml:space="preserve"> izven območja RS. </w:t>
      </w:r>
    </w:p>
    <w:p w:rsidR="00E42FE3" w:rsidRPr="00914BA0" w:rsidRDefault="00E42FE3" w:rsidP="00F611A0">
      <w:pPr>
        <w:tabs>
          <w:tab w:val="num" w:pos="70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A2329" w:rsidRPr="00914BA0" w:rsidRDefault="007C1A15" w:rsidP="00F611A0">
      <w:pPr>
        <w:tabs>
          <w:tab w:val="num" w:pos="70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14BA0">
        <w:rPr>
          <w:rFonts w:ascii="Arial" w:hAnsi="Arial" w:cs="Arial"/>
          <w:sz w:val="24"/>
          <w:szCs w:val="24"/>
        </w:rPr>
        <w:t>Sodelovanje pri varovanju državne meje temelji na prizadevnosti, strokovnosti in zakonitosti izvajanja nalog vojakov in policistov, pri čemer p</w:t>
      </w:r>
      <w:r w:rsidR="00E81207" w:rsidRPr="00914BA0">
        <w:rPr>
          <w:rFonts w:ascii="Arial" w:hAnsi="Arial" w:cs="Arial"/>
          <w:sz w:val="24"/>
          <w:szCs w:val="24"/>
        </w:rPr>
        <w:t>ripadniki SV p</w:t>
      </w:r>
      <w:r w:rsidR="007B232E" w:rsidRPr="00914BA0">
        <w:rPr>
          <w:rFonts w:ascii="Arial" w:hAnsi="Arial" w:cs="Arial"/>
          <w:sz w:val="24"/>
          <w:szCs w:val="24"/>
        </w:rPr>
        <w:t>oleg mešanih patrulj s Po</w:t>
      </w:r>
      <w:r w:rsidR="005E2910" w:rsidRPr="00914BA0">
        <w:rPr>
          <w:rFonts w:ascii="Arial" w:hAnsi="Arial" w:cs="Arial"/>
          <w:sz w:val="24"/>
          <w:szCs w:val="24"/>
        </w:rPr>
        <w:t xml:space="preserve">licijo in samostojnih opazovalnic zagotavljajo </w:t>
      </w:r>
      <w:r w:rsidRPr="00914BA0">
        <w:rPr>
          <w:rFonts w:ascii="Arial" w:hAnsi="Arial" w:cs="Arial"/>
          <w:sz w:val="24"/>
          <w:szCs w:val="24"/>
        </w:rPr>
        <w:t xml:space="preserve">še </w:t>
      </w:r>
      <w:r w:rsidR="005E2910" w:rsidRPr="00914BA0">
        <w:rPr>
          <w:rFonts w:ascii="Arial" w:hAnsi="Arial" w:cs="Arial"/>
          <w:sz w:val="24"/>
          <w:szCs w:val="24"/>
        </w:rPr>
        <w:t xml:space="preserve">vzdrževanje začasnih tehničnih ovir in </w:t>
      </w:r>
      <w:r w:rsidR="00E81207" w:rsidRPr="00914BA0">
        <w:rPr>
          <w:rFonts w:ascii="Arial" w:hAnsi="Arial" w:cs="Arial"/>
          <w:sz w:val="24"/>
          <w:szCs w:val="24"/>
        </w:rPr>
        <w:t>poti</w:t>
      </w:r>
      <w:r w:rsidR="005E2910" w:rsidRPr="00914BA0">
        <w:rPr>
          <w:rFonts w:ascii="Arial" w:hAnsi="Arial" w:cs="Arial"/>
          <w:sz w:val="24"/>
          <w:szCs w:val="24"/>
        </w:rPr>
        <w:t xml:space="preserve"> za patruljiranje ter opazovanje iz zraka </w:t>
      </w:r>
      <w:r w:rsidR="00E81207" w:rsidRPr="00914BA0">
        <w:rPr>
          <w:rFonts w:ascii="Arial" w:hAnsi="Arial" w:cs="Arial"/>
          <w:sz w:val="24"/>
          <w:szCs w:val="24"/>
        </w:rPr>
        <w:t xml:space="preserve">z </w:t>
      </w:r>
      <w:r w:rsidR="00F501D0" w:rsidRPr="00914BA0">
        <w:rPr>
          <w:rFonts w:ascii="Arial" w:hAnsi="Arial" w:cs="Arial"/>
          <w:sz w:val="24"/>
          <w:szCs w:val="24"/>
        </w:rPr>
        <w:t xml:space="preserve">brezpilotnimi </w:t>
      </w:r>
      <w:proofErr w:type="spellStart"/>
      <w:r w:rsidR="00F501D0" w:rsidRPr="00914BA0">
        <w:rPr>
          <w:rFonts w:ascii="Arial" w:hAnsi="Arial" w:cs="Arial"/>
          <w:sz w:val="24"/>
          <w:szCs w:val="24"/>
        </w:rPr>
        <w:t>letalniki</w:t>
      </w:r>
      <w:proofErr w:type="spellEnd"/>
      <w:r w:rsidR="00E81207" w:rsidRPr="00914BA0">
        <w:rPr>
          <w:rFonts w:ascii="Arial" w:hAnsi="Arial" w:cs="Arial"/>
          <w:sz w:val="24"/>
          <w:szCs w:val="24"/>
        </w:rPr>
        <w:t>, s helikopterji</w:t>
      </w:r>
      <w:r w:rsidR="005E2910" w:rsidRPr="00914BA0">
        <w:rPr>
          <w:rFonts w:ascii="Arial" w:hAnsi="Arial" w:cs="Arial"/>
          <w:sz w:val="24"/>
          <w:szCs w:val="24"/>
        </w:rPr>
        <w:t xml:space="preserve"> in letalom </w:t>
      </w:r>
      <w:proofErr w:type="spellStart"/>
      <w:r w:rsidR="005E2910" w:rsidRPr="00914BA0">
        <w:rPr>
          <w:rFonts w:ascii="Arial" w:hAnsi="Arial" w:cs="Arial"/>
          <w:sz w:val="24"/>
          <w:szCs w:val="24"/>
        </w:rPr>
        <w:t>Zlin</w:t>
      </w:r>
      <w:proofErr w:type="spellEnd"/>
      <w:r w:rsidR="005E2910" w:rsidRPr="00914BA0">
        <w:rPr>
          <w:rFonts w:ascii="Arial" w:hAnsi="Arial" w:cs="Arial"/>
          <w:sz w:val="24"/>
          <w:szCs w:val="24"/>
        </w:rPr>
        <w:t>.</w:t>
      </w:r>
      <w:r w:rsidR="00BA2329" w:rsidRPr="00914BA0">
        <w:rPr>
          <w:rFonts w:ascii="Arial" w:hAnsi="Arial" w:cs="Arial"/>
          <w:sz w:val="24"/>
          <w:szCs w:val="24"/>
        </w:rPr>
        <w:t xml:space="preserve"> </w:t>
      </w:r>
    </w:p>
    <w:p w:rsidR="00E42FE3" w:rsidRPr="00914BA0" w:rsidRDefault="00E42FE3" w:rsidP="00F611A0">
      <w:pPr>
        <w:tabs>
          <w:tab w:val="num" w:pos="70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41B35" w:rsidRPr="00914BA0" w:rsidRDefault="00D41B35" w:rsidP="00F611A0">
      <w:pPr>
        <w:tabs>
          <w:tab w:val="num" w:pos="70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14BA0">
        <w:rPr>
          <w:rFonts w:ascii="Arial" w:hAnsi="Arial" w:cs="Arial"/>
          <w:sz w:val="24"/>
          <w:szCs w:val="24"/>
        </w:rPr>
        <w:lastRenderedPageBreak/>
        <w:t>Poglobljeno sodelovanje</w:t>
      </w:r>
      <w:r w:rsidR="0020541E" w:rsidRPr="00914BA0">
        <w:rPr>
          <w:rFonts w:ascii="Arial" w:hAnsi="Arial" w:cs="Arial"/>
          <w:sz w:val="24"/>
          <w:szCs w:val="24"/>
        </w:rPr>
        <w:t xml:space="preserve">, ki je </w:t>
      </w:r>
      <w:r w:rsidRPr="00914BA0">
        <w:rPr>
          <w:rFonts w:ascii="Arial" w:hAnsi="Arial" w:cs="Arial"/>
          <w:sz w:val="24"/>
          <w:szCs w:val="24"/>
        </w:rPr>
        <w:t>posledica sinergije med policijskim in vojaškim delom</w:t>
      </w:r>
      <w:r w:rsidR="0020541E" w:rsidRPr="00914BA0">
        <w:rPr>
          <w:rFonts w:ascii="Arial" w:hAnsi="Arial" w:cs="Arial"/>
          <w:sz w:val="24"/>
          <w:szCs w:val="24"/>
        </w:rPr>
        <w:t>,</w:t>
      </w:r>
      <w:r w:rsidRPr="00914BA0">
        <w:rPr>
          <w:rFonts w:ascii="Arial" w:hAnsi="Arial" w:cs="Arial"/>
          <w:sz w:val="24"/>
          <w:szCs w:val="24"/>
        </w:rPr>
        <w:t xml:space="preserve"> dokazuje učinkovitost celovitega pristopa pri zagotavljanju obrambe in varnosti Republike Slovenije</w:t>
      </w:r>
      <w:r w:rsidR="007C1A15" w:rsidRPr="00914BA0">
        <w:rPr>
          <w:rFonts w:ascii="Arial" w:hAnsi="Arial" w:cs="Arial"/>
          <w:sz w:val="24"/>
          <w:szCs w:val="24"/>
        </w:rPr>
        <w:t>.</w:t>
      </w:r>
    </w:p>
    <w:p w:rsidR="00FE7AC3" w:rsidRDefault="00FE7AC3" w:rsidP="00FE7AC3">
      <w:pPr>
        <w:tabs>
          <w:tab w:val="num" w:pos="70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A314E" w:rsidRDefault="002A314E" w:rsidP="00F611A0">
      <w:pPr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bookmarkStart w:id="0" w:name="_GoBack"/>
      <w:bookmarkEnd w:id="0"/>
    </w:p>
    <w:sectPr w:rsidR="002A3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E132B"/>
    <w:multiLevelType w:val="hybridMultilevel"/>
    <w:tmpl w:val="1F685AA8"/>
    <w:lvl w:ilvl="0" w:tplc="0424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A05CC8"/>
    <w:multiLevelType w:val="hybridMultilevel"/>
    <w:tmpl w:val="DB6AEB72"/>
    <w:lvl w:ilvl="0" w:tplc="F138A372">
      <w:start w:val="1"/>
      <w:numFmt w:val="decimal"/>
      <w:lvlText w:val="(%1)"/>
      <w:lvlJc w:val="left"/>
      <w:pPr>
        <w:tabs>
          <w:tab w:val="num" w:pos="2601"/>
        </w:tabs>
        <w:ind w:left="2601" w:hanging="765"/>
      </w:pPr>
      <w:rPr>
        <w:strike w:val="0"/>
        <w:dstrike w:val="0"/>
        <w:u w:val="none"/>
        <w:effect w:val="none"/>
      </w:rPr>
    </w:lvl>
    <w:lvl w:ilvl="1" w:tplc="3C10AC90">
      <w:numFmt w:val="bullet"/>
      <w:lvlText w:val="–"/>
      <w:lvlJc w:val="left"/>
      <w:pPr>
        <w:tabs>
          <w:tab w:val="num" w:pos="644"/>
        </w:tabs>
        <w:ind w:left="644" w:hanging="360"/>
      </w:pPr>
      <w:rPr>
        <w:rFonts w:ascii="Georgia" w:eastAsia="Times New Roman" w:hAnsi="Georgia" w:cs="Times New Roman" w:hint="default"/>
      </w:rPr>
    </w:lvl>
    <w:lvl w:ilvl="2" w:tplc="44CC99C0">
      <w:start w:val="1"/>
      <w:numFmt w:val="lowerLetter"/>
      <w:lvlText w:val="%3)"/>
      <w:lvlJc w:val="left"/>
      <w:pPr>
        <w:tabs>
          <w:tab w:val="num" w:pos="567"/>
        </w:tabs>
        <w:ind w:left="567" w:hanging="283"/>
      </w:pPr>
      <w:rPr>
        <w:strike w:val="0"/>
        <w:dstrike w:val="0"/>
        <w:u w:val="none"/>
        <w:effect w:val="none"/>
      </w:rPr>
    </w:lvl>
    <w:lvl w:ilvl="3" w:tplc="CCEE67D0">
      <w:start w:val="1"/>
      <w:numFmt w:val="decimal"/>
      <w:lvlText w:val="%4."/>
      <w:lvlJc w:val="left"/>
      <w:pPr>
        <w:tabs>
          <w:tab w:val="num" w:pos="4356"/>
        </w:tabs>
        <w:ind w:left="4356" w:hanging="360"/>
      </w:pPr>
    </w:lvl>
    <w:lvl w:ilvl="4" w:tplc="F6907B62">
      <w:start w:val="1"/>
      <w:numFmt w:val="lowerLetter"/>
      <w:lvlText w:val="%5."/>
      <w:lvlJc w:val="left"/>
      <w:pPr>
        <w:tabs>
          <w:tab w:val="num" w:pos="5076"/>
        </w:tabs>
        <w:ind w:left="5076" w:hanging="360"/>
      </w:pPr>
    </w:lvl>
    <w:lvl w:ilvl="5" w:tplc="F354635C">
      <w:start w:val="1"/>
      <w:numFmt w:val="lowerRoman"/>
      <w:lvlText w:val="%6."/>
      <w:lvlJc w:val="right"/>
      <w:pPr>
        <w:tabs>
          <w:tab w:val="num" w:pos="5796"/>
        </w:tabs>
        <w:ind w:left="5796" w:hanging="180"/>
      </w:pPr>
    </w:lvl>
    <w:lvl w:ilvl="6" w:tplc="48205D04">
      <w:start w:val="1"/>
      <w:numFmt w:val="decimal"/>
      <w:lvlText w:val="%7."/>
      <w:lvlJc w:val="left"/>
      <w:pPr>
        <w:tabs>
          <w:tab w:val="num" w:pos="6516"/>
        </w:tabs>
        <w:ind w:left="6516" w:hanging="360"/>
      </w:pPr>
    </w:lvl>
    <w:lvl w:ilvl="7" w:tplc="BA26DF62">
      <w:start w:val="1"/>
      <w:numFmt w:val="lowerLetter"/>
      <w:lvlText w:val="%8."/>
      <w:lvlJc w:val="left"/>
      <w:pPr>
        <w:tabs>
          <w:tab w:val="num" w:pos="7236"/>
        </w:tabs>
        <w:ind w:left="7236" w:hanging="360"/>
      </w:pPr>
    </w:lvl>
    <w:lvl w:ilvl="8" w:tplc="4C722430">
      <w:start w:val="1"/>
      <w:numFmt w:val="lowerRoman"/>
      <w:lvlText w:val="%9."/>
      <w:lvlJc w:val="right"/>
      <w:pPr>
        <w:tabs>
          <w:tab w:val="num" w:pos="7956"/>
        </w:tabs>
        <w:ind w:left="7956" w:hanging="180"/>
      </w:pPr>
    </w:lvl>
  </w:abstractNum>
  <w:abstractNum w:abstractNumId="2" w15:restartNumberingAfterBreak="0">
    <w:nsid w:val="14FC3BC6"/>
    <w:multiLevelType w:val="hybridMultilevel"/>
    <w:tmpl w:val="BB48355A"/>
    <w:lvl w:ilvl="0" w:tplc="076876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CEAC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9E09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BA1A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004E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B84A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B635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1C36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9AFA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9FB6C1D"/>
    <w:multiLevelType w:val="hybridMultilevel"/>
    <w:tmpl w:val="556EBF88"/>
    <w:lvl w:ilvl="0" w:tplc="3F843C4A">
      <w:start w:val="9000"/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9A259FC"/>
    <w:multiLevelType w:val="hybridMultilevel"/>
    <w:tmpl w:val="BDDE8D2A"/>
    <w:lvl w:ilvl="0" w:tplc="0ADE48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7CB2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AEF4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F8D9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4AB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9ACC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3AF9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5084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309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B2F"/>
    <w:rsid w:val="00004F07"/>
    <w:rsid w:val="00030BC8"/>
    <w:rsid w:val="0003425B"/>
    <w:rsid w:val="00094729"/>
    <w:rsid w:val="0011585C"/>
    <w:rsid w:val="001323D8"/>
    <w:rsid w:val="001B7B2A"/>
    <w:rsid w:val="0020541E"/>
    <w:rsid w:val="002060C4"/>
    <w:rsid w:val="002249CD"/>
    <w:rsid w:val="00253979"/>
    <w:rsid w:val="002A314E"/>
    <w:rsid w:val="002F6F90"/>
    <w:rsid w:val="00323F05"/>
    <w:rsid w:val="00360B9B"/>
    <w:rsid w:val="00386C96"/>
    <w:rsid w:val="003A6716"/>
    <w:rsid w:val="003B7FCA"/>
    <w:rsid w:val="00412CB8"/>
    <w:rsid w:val="004261B6"/>
    <w:rsid w:val="004270D1"/>
    <w:rsid w:val="0045575E"/>
    <w:rsid w:val="00460B14"/>
    <w:rsid w:val="00486A93"/>
    <w:rsid w:val="00495FF6"/>
    <w:rsid w:val="005144A9"/>
    <w:rsid w:val="005326B6"/>
    <w:rsid w:val="0054021A"/>
    <w:rsid w:val="005629BA"/>
    <w:rsid w:val="0058317D"/>
    <w:rsid w:val="005902C6"/>
    <w:rsid w:val="005924D3"/>
    <w:rsid w:val="005C3B1F"/>
    <w:rsid w:val="005D329E"/>
    <w:rsid w:val="005D499A"/>
    <w:rsid w:val="005E2910"/>
    <w:rsid w:val="00621C5F"/>
    <w:rsid w:val="00634C2D"/>
    <w:rsid w:val="006635CB"/>
    <w:rsid w:val="006902EB"/>
    <w:rsid w:val="00746BA4"/>
    <w:rsid w:val="00757B98"/>
    <w:rsid w:val="00776141"/>
    <w:rsid w:val="00783147"/>
    <w:rsid w:val="007B232E"/>
    <w:rsid w:val="007B5AB8"/>
    <w:rsid w:val="007C1A15"/>
    <w:rsid w:val="007C79A7"/>
    <w:rsid w:val="007D0B38"/>
    <w:rsid w:val="00834D07"/>
    <w:rsid w:val="00857CBD"/>
    <w:rsid w:val="00865C8B"/>
    <w:rsid w:val="008850CC"/>
    <w:rsid w:val="008A7811"/>
    <w:rsid w:val="008E7A70"/>
    <w:rsid w:val="00914BA0"/>
    <w:rsid w:val="00950B2F"/>
    <w:rsid w:val="009736DA"/>
    <w:rsid w:val="00977F4F"/>
    <w:rsid w:val="009A3072"/>
    <w:rsid w:val="00A118DD"/>
    <w:rsid w:val="00A50B9C"/>
    <w:rsid w:val="00A51B14"/>
    <w:rsid w:val="00A64257"/>
    <w:rsid w:val="00AB04FD"/>
    <w:rsid w:val="00AC2B1C"/>
    <w:rsid w:val="00AF2319"/>
    <w:rsid w:val="00B15092"/>
    <w:rsid w:val="00B32848"/>
    <w:rsid w:val="00B52ED1"/>
    <w:rsid w:val="00BA2329"/>
    <w:rsid w:val="00BB2A4C"/>
    <w:rsid w:val="00BB49D1"/>
    <w:rsid w:val="00BC053D"/>
    <w:rsid w:val="00BC0561"/>
    <w:rsid w:val="00C113AD"/>
    <w:rsid w:val="00C407FA"/>
    <w:rsid w:val="00C4586E"/>
    <w:rsid w:val="00C521F7"/>
    <w:rsid w:val="00C71266"/>
    <w:rsid w:val="00C72A0C"/>
    <w:rsid w:val="00C73131"/>
    <w:rsid w:val="00CB21D7"/>
    <w:rsid w:val="00CB5968"/>
    <w:rsid w:val="00D2222D"/>
    <w:rsid w:val="00D41B35"/>
    <w:rsid w:val="00D54970"/>
    <w:rsid w:val="00D77530"/>
    <w:rsid w:val="00D77734"/>
    <w:rsid w:val="00D83B67"/>
    <w:rsid w:val="00DB1517"/>
    <w:rsid w:val="00DB165F"/>
    <w:rsid w:val="00DD56E6"/>
    <w:rsid w:val="00DE2390"/>
    <w:rsid w:val="00E32618"/>
    <w:rsid w:val="00E42930"/>
    <w:rsid w:val="00E42FE3"/>
    <w:rsid w:val="00E73F72"/>
    <w:rsid w:val="00E81207"/>
    <w:rsid w:val="00EB36AA"/>
    <w:rsid w:val="00EF0327"/>
    <w:rsid w:val="00F30B8E"/>
    <w:rsid w:val="00F35F1F"/>
    <w:rsid w:val="00F4039E"/>
    <w:rsid w:val="00F501D0"/>
    <w:rsid w:val="00F611A0"/>
    <w:rsid w:val="00F76C3C"/>
    <w:rsid w:val="00F83E4B"/>
    <w:rsid w:val="00FE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1F9B81-884F-4A11-ABD4-40F327B6B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object">
    <w:name w:val="object"/>
    <w:basedOn w:val="Privzetapisavaodstavka"/>
    <w:rsid w:val="00950B2F"/>
  </w:style>
  <w:style w:type="character" w:styleId="Hiperpovezava">
    <w:name w:val="Hyperlink"/>
    <w:basedOn w:val="Privzetapisavaodstavka"/>
    <w:uiPriority w:val="99"/>
    <w:semiHidden/>
    <w:unhideWhenUsed/>
    <w:rsid w:val="00950B2F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7D0B38"/>
    <w:pPr>
      <w:spacing w:after="0" w:line="260" w:lineRule="atLeast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paragraph" w:styleId="Navadensplet">
    <w:name w:val="Normal (Web)"/>
    <w:basedOn w:val="Navaden"/>
    <w:uiPriority w:val="99"/>
    <w:unhideWhenUsed/>
    <w:rsid w:val="005E2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B2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B21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68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90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3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219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77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2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027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7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08432">
      <w:bodyDiv w:val="1"/>
      <w:marLeft w:val="0"/>
      <w:marRight w:val="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3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8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58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437086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33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227677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0161014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8780277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3033706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761626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806034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7231532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1138899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4091353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8241635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110067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7532724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424838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555854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3408669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726193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1506866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3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5120">
      <w:bodyDiv w:val="1"/>
      <w:marLeft w:val="0"/>
      <w:marRight w:val="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03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1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646282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9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517809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2556399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437621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5511268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6299378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0604537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6495314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048298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011775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6566071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871226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849354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0932636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5520260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29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005063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5931010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3200359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6706104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873017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7296134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0277170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311465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603832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478531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9110171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6838421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969832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7185765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4576063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162967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4063379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888723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83042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822023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835018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9691577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433769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4558984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424192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4456836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544130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0775443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167731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710093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66708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158999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2794907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169588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254231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1275799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753371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333375">
      <w:bodyDiv w:val="1"/>
      <w:marLeft w:val="0"/>
      <w:marRight w:val="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8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7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5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25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49556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74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333474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2662163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652538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2025494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260052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9538176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8772033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613960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2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1920</Characters>
  <Application>Microsoft Office Word</Application>
  <DocSecurity>4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MORS</Company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KLEMEN Franc</dc:creator>
  <cp:keywords/>
  <dc:description/>
  <cp:lastModifiedBy>Urska Hozjan</cp:lastModifiedBy>
  <cp:revision>2</cp:revision>
  <cp:lastPrinted>2022-01-05T15:31:00Z</cp:lastPrinted>
  <dcterms:created xsi:type="dcterms:W3CDTF">2022-01-13T05:59:00Z</dcterms:created>
  <dcterms:modified xsi:type="dcterms:W3CDTF">2022-01-13T05:59:00Z</dcterms:modified>
</cp:coreProperties>
</file>