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71" w:rsidRDefault="00892471" w:rsidP="00892471">
      <w:pPr>
        <w:pStyle w:val="Golobesedilo"/>
      </w:pPr>
    </w:p>
    <w:p w:rsidR="00473189" w:rsidRPr="00473189" w:rsidRDefault="00473189" w:rsidP="00473189">
      <w:pPr>
        <w:snapToGrid w:val="0"/>
        <w:spacing w:after="0" w:line="240" w:lineRule="auto"/>
        <w:rPr>
          <w:rFonts w:ascii="Century Gothic" w:eastAsia="Times New Roman" w:hAnsi="Century Gothic" w:cs="Tahoma"/>
          <w:lang w:eastAsia="sl-SI"/>
        </w:rPr>
      </w:pPr>
      <w:r w:rsidRPr="00473189">
        <w:rPr>
          <w:rFonts w:ascii="Nimbus Roman No9 L" w:eastAsia="Times New Roman" w:hAnsi="Nimbus Roman No9 L" w:cs="Times New Roman"/>
          <w:noProof/>
          <w:sz w:val="24"/>
          <w:szCs w:val="20"/>
          <w:lang w:eastAsia="sl-SI"/>
        </w:rPr>
        <w:drawing>
          <wp:inline distT="0" distB="0" distL="0" distR="0">
            <wp:extent cx="1647825" cy="1095375"/>
            <wp:effectExtent l="0" t="0" r="9525" b="9525"/>
            <wp:docPr id="2" name="Slika 2" descr="Lendava_grb_z napisom_c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endava_grb_z napisom_cr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89" w:rsidRPr="00473189" w:rsidRDefault="00473189" w:rsidP="00473189">
      <w:pPr>
        <w:spacing w:after="0" w:line="240" w:lineRule="auto"/>
        <w:jc w:val="right"/>
        <w:rPr>
          <w:rFonts w:ascii="Century Gothic" w:eastAsia="Times New Roman" w:hAnsi="Century Gothic" w:cs="Tahoma"/>
          <w:sz w:val="24"/>
          <w:szCs w:val="24"/>
          <w:lang w:eastAsia="sl-SI"/>
        </w:rPr>
      </w:pPr>
    </w:p>
    <w:p w:rsidR="00473189" w:rsidRPr="00473189" w:rsidRDefault="00473189" w:rsidP="008E2F20">
      <w:pPr>
        <w:spacing w:line="240" w:lineRule="auto"/>
        <w:rPr>
          <w:rFonts w:ascii="Century Gothic" w:eastAsia="Times New Roman" w:hAnsi="Century Gothic" w:cs="Tahoma"/>
          <w:b/>
          <w:sz w:val="28"/>
          <w:szCs w:val="28"/>
          <w:lang w:eastAsia="sl-SI"/>
        </w:rPr>
      </w:pPr>
    </w:p>
    <w:p w:rsidR="00473189" w:rsidRPr="00C324DF" w:rsidRDefault="006D16C9" w:rsidP="008E2F20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val="hu-HU" w:eastAsia="sl-SI"/>
        </w:rPr>
      </w:pPr>
      <w:r w:rsidRPr="00C324DF">
        <w:rPr>
          <w:rFonts w:eastAsia="Times New Roman" w:cstheme="minorHAnsi"/>
          <w:b/>
          <w:sz w:val="24"/>
          <w:szCs w:val="24"/>
          <w:lang w:val="hu-HU" w:eastAsia="sl-SI"/>
        </w:rPr>
        <w:t>A szlovén kultúra ünnepe</w:t>
      </w:r>
    </w:p>
    <w:p w:rsidR="006C24D0" w:rsidRDefault="006C24D0" w:rsidP="006C24D0">
      <w:pPr>
        <w:pStyle w:val="Navadensplet"/>
        <w:jc w:val="center"/>
      </w:pPr>
      <w:proofErr w:type="spellStart"/>
      <w:r>
        <w:t>Az</w:t>
      </w:r>
      <w:proofErr w:type="spellEnd"/>
      <w:r>
        <w:t xml:space="preserve"> </w:t>
      </w:r>
      <w:proofErr w:type="spellStart"/>
      <w:r>
        <w:t>eli</w:t>
      </w:r>
      <w:bookmarkStart w:id="0" w:name="_GoBack"/>
      <w:bookmarkEnd w:id="0"/>
      <w:r>
        <w:t>smerés</w:t>
      </w:r>
      <w:proofErr w:type="spellEnd"/>
      <w:r>
        <w:t xml:space="preserve"> </w:t>
      </w:r>
      <w:proofErr w:type="spellStart"/>
      <w:r>
        <w:t>odaítélésének</w:t>
      </w:r>
      <w:proofErr w:type="spellEnd"/>
      <w:r>
        <w:t xml:space="preserve"> </w:t>
      </w:r>
      <w:proofErr w:type="spellStart"/>
      <w:r>
        <w:t>indoklása</w:t>
      </w:r>
      <w:proofErr w:type="spellEnd"/>
    </w:p>
    <w:p w:rsidR="00655DB5" w:rsidRPr="00C324DF" w:rsidRDefault="00655DB5" w:rsidP="00655DB5">
      <w:pPr>
        <w:pStyle w:val="Golobesedilo"/>
        <w:spacing w:after="160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</w:p>
    <w:p w:rsidR="006C24D0" w:rsidRPr="006C24D0" w:rsidRDefault="006C24D0" w:rsidP="006C24D0">
      <w:pPr>
        <w:jc w:val="both"/>
        <w:rPr>
          <w:sz w:val="24"/>
          <w:szCs w:val="24"/>
        </w:rPr>
      </w:pPr>
      <w:r w:rsidRPr="006C24D0">
        <w:rPr>
          <w:b/>
          <w:sz w:val="24"/>
          <w:szCs w:val="24"/>
        </w:rPr>
        <w:t>Klarisa Jovanović</w:t>
      </w:r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francia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összehasonlító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irodalomtudományok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professzora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műfordító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költő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zenész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Újgörög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szerb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horvát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macedón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olasz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francia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nyelvből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fordít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Montenegrói-szíriai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gyökerekkel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rendelkezik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Ptujban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született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gyermekkorát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Izolában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töltötte</w:t>
      </w:r>
      <w:proofErr w:type="spellEnd"/>
      <w:r w:rsidRPr="006C24D0">
        <w:rPr>
          <w:sz w:val="24"/>
          <w:szCs w:val="24"/>
        </w:rPr>
        <w:t xml:space="preserve">, és 16 </w:t>
      </w:r>
      <w:proofErr w:type="spellStart"/>
      <w:r w:rsidRPr="006C24D0">
        <w:rPr>
          <w:sz w:val="24"/>
          <w:szCs w:val="24"/>
        </w:rPr>
        <w:t>éve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Lendván</w:t>
      </w:r>
      <w:proofErr w:type="spellEnd"/>
      <w:r w:rsidRPr="006C24D0">
        <w:rPr>
          <w:sz w:val="24"/>
          <w:szCs w:val="24"/>
        </w:rPr>
        <w:t xml:space="preserve"> él.</w:t>
      </w:r>
    </w:p>
    <w:p w:rsidR="006C24D0" w:rsidRPr="006C24D0" w:rsidRDefault="006C24D0" w:rsidP="006C24D0">
      <w:pPr>
        <w:jc w:val="both"/>
        <w:rPr>
          <w:sz w:val="24"/>
          <w:szCs w:val="24"/>
        </w:rPr>
      </w:pPr>
      <w:r w:rsidRPr="006C24D0">
        <w:rPr>
          <w:sz w:val="24"/>
          <w:szCs w:val="24"/>
        </w:rPr>
        <w:t xml:space="preserve">A </w:t>
      </w:r>
      <w:proofErr w:type="spellStart"/>
      <w:r w:rsidRPr="006C24D0">
        <w:rPr>
          <w:sz w:val="24"/>
          <w:szCs w:val="24"/>
        </w:rPr>
        <w:t>multikulturalizmus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számára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természetes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közeg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mindkét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identitását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érzi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isztriai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édesanyja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szlovén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édesapja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montenegrói</w:t>
      </w:r>
      <w:proofErr w:type="spellEnd"/>
      <w:r w:rsidRPr="006C24D0">
        <w:rPr>
          <w:sz w:val="24"/>
          <w:szCs w:val="24"/>
        </w:rPr>
        <w:t>. „</w:t>
      </w:r>
      <w:proofErr w:type="spellStart"/>
      <w:r w:rsidRPr="006C24D0">
        <w:rPr>
          <w:sz w:val="24"/>
          <w:szCs w:val="24"/>
        </w:rPr>
        <w:t>Úgy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érzem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hogy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két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nyelvem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két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hazám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két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támogató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hátterem</w:t>
      </w:r>
      <w:proofErr w:type="spellEnd"/>
      <w:r w:rsidRPr="006C24D0">
        <w:rPr>
          <w:sz w:val="24"/>
          <w:szCs w:val="24"/>
        </w:rPr>
        <w:t xml:space="preserve"> van” - </w:t>
      </w:r>
      <w:proofErr w:type="spellStart"/>
      <w:r w:rsidRPr="006C24D0">
        <w:rPr>
          <w:sz w:val="24"/>
          <w:szCs w:val="24"/>
        </w:rPr>
        <w:t>mondja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Rendkívüli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nyelvérzéke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fordítói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munkájában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megmutatkozik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ahol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ismerői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pontos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fantáziadús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fordítóként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jellemzik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aki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figyelembe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veszi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az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eredeti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szöveg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összes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jelentésrétegét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így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fordításait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bravúros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eredeti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humorú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megoldásokkal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gazdagítja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amelyek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olyan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szuverén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módon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hatnak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szlovén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nyelven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mintha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eredetiben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ezen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íródtak</w:t>
      </w:r>
      <w:proofErr w:type="spellEnd"/>
      <w:r w:rsidRPr="006C24D0">
        <w:rPr>
          <w:sz w:val="24"/>
          <w:szCs w:val="24"/>
        </w:rPr>
        <w:t xml:space="preserve"> volna. 2004-ben </w:t>
      </w:r>
      <w:proofErr w:type="spellStart"/>
      <w:r w:rsidRPr="006C24D0">
        <w:rPr>
          <w:sz w:val="24"/>
          <w:szCs w:val="24"/>
        </w:rPr>
        <w:t>Athénban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az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újgörögből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készített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fordításaiért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elnyerte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Görög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Irodalm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Fordítók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Társaságának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díját</w:t>
      </w:r>
      <w:proofErr w:type="spellEnd"/>
      <w:r>
        <w:rPr>
          <w:sz w:val="24"/>
          <w:szCs w:val="24"/>
        </w:rPr>
        <w:t xml:space="preserve">. </w:t>
      </w:r>
    </w:p>
    <w:p w:rsidR="006C24D0" w:rsidRPr="006C24D0" w:rsidRDefault="006C24D0" w:rsidP="006C24D0">
      <w:pPr>
        <w:jc w:val="both"/>
        <w:rPr>
          <w:sz w:val="24"/>
          <w:szCs w:val="24"/>
        </w:rPr>
      </w:pPr>
      <w:r w:rsidRPr="006C24D0">
        <w:rPr>
          <w:sz w:val="24"/>
          <w:szCs w:val="24"/>
        </w:rPr>
        <w:t xml:space="preserve">Klarisa Jovanović </w:t>
      </w:r>
      <w:proofErr w:type="spellStart"/>
      <w:r w:rsidRPr="006C24D0">
        <w:rPr>
          <w:sz w:val="24"/>
          <w:szCs w:val="24"/>
        </w:rPr>
        <w:t>munkássága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szerteágazó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részét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képezi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az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irodalom</w:t>
      </w:r>
      <w:proofErr w:type="spellEnd"/>
      <w:r w:rsidRPr="006C24D0">
        <w:rPr>
          <w:sz w:val="24"/>
          <w:szCs w:val="24"/>
        </w:rPr>
        <w:t xml:space="preserve"> és a zene, </w:t>
      </w:r>
      <w:proofErr w:type="spellStart"/>
      <w:r w:rsidRPr="006C24D0">
        <w:rPr>
          <w:sz w:val="24"/>
          <w:szCs w:val="24"/>
        </w:rPr>
        <w:t>bibliográfiája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pedig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rendkívül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kiterjedt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gazdag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Egyértelműen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kiolvasható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belőle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hogy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munkássága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közvetlenül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azután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kapott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szárnyra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hogy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Lendván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telepedett</w:t>
      </w:r>
      <w:proofErr w:type="spellEnd"/>
      <w:r w:rsidRPr="006C24D0">
        <w:rPr>
          <w:sz w:val="24"/>
          <w:szCs w:val="24"/>
        </w:rPr>
        <w:t xml:space="preserve"> le, ami </w:t>
      </w:r>
      <w:proofErr w:type="spellStart"/>
      <w:r w:rsidRPr="006C24D0">
        <w:rPr>
          <w:sz w:val="24"/>
          <w:szCs w:val="24"/>
        </w:rPr>
        <w:t>láthatóan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annyira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megihlette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hogy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alkotó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tevékenysége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ekkor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vált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országosan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nemzetközileg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ismertté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így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számos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előadásra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hívják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meg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Irodalmi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műveit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az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összes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szomszédos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országban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valamint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Görögországban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Spanyolországban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Argentínában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Uruguayban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bemutatta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zenészként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pedig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Macedóniában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Bosznia-Hercegovinában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Svájcban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Hollandiában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fellépett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Tavaly</w:t>
      </w:r>
      <w:proofErr w:type="spellEnd"/>
      <w:r w:rsidRPr="006C24D0">
        <w:rPr>
          <w:sz w:val="24"/>
          <w:szCs w:val="24"/>
        </w:rPr>
        <w:t xml:space="preserve"> a Sovre-díj - a </w:t>
      </w:r>
      <w:proofErr w:type="spellStart"/>
      <w:r w:rsidRPr="006C24D0">
        <w:rPr>
          <w:sz w:val="24"/>
          <w:szCs w:val="24"/>
        </w:rPr>
        <w:t>Szlovén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Irodalmi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Alkotók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Szövetsége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által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odaítélt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legmagasabb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fordítási</w:t>
      </w:r>
      <w:proofErr w:type="spellEnd"/>
      <w:r w:rsidRPr="006C24D0">
        <w:rPr>
          <w:sz w:val="24"/>
          <w:szCs w:val="24"/>
        </w:rPr>
        <w:t xml:space="preserve"> díj - </w:t>
      </w:r>
      <w:proofErr w:type="spellStart"/>
      <w:r w:rsidRPr="006C24D0">
        <w:rPr>
          <w:sz w:val="24"/>
          <w:szCs w:val="24"/>
        </w:rPr>
        <w:t>egyik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döntőse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néhány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évvel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korábban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ped</w:t>
      </w:r>
      <w:r>
        <w:rPr>
          <w:sz w:val="24"/>
          <w:szCs w:val="24"/>
        </w:rPr>
        <w:t>ig</w:t>
      </w:r>
      <w:proofErr w:type="spellEnd"/>
      <w:r>
        <w:rPr>
          <w:sz w:val="24"/>
          <w:szCs w:val="24"/>
        </w:rPr>
        <w:t xml:space="preserve"> a Veronika-díj </w:t>
      </w:r>
      <w:proofErr w:type="spellStart"/>
      <w:r>
        <w:rPr>
          <w:sz w:val="24"/>
          <w:szCs w:val="24"/>
        </w:rPr>
        <w:t>döntőse</w:t>
      </w:r>
      <w:proofErr w:type="spellEnd"/>
      <w:r>
        <w:rPr>
          <w:sz w:val="24"/>
          <w:szCs w:val="24"/>
        </w:rPr>
        <w:t xml:space="preserve"> volt.</w:t>
      </w:r>
    </w:p>
    <w:p w:rsidR="006C24D0" w:rsidRPr="006C24D0" w:rsidRDefault="006C24D0" w:rsidP="006C24D0">
      <w:pPr>
        <w:jc w:val="both"/>
        <w:rPr>
          <w:sz w:val="24"/>
          <w:szCs w:val="24"/>
        </w:rPr>
      </w:pPr>
      <w:r w:rsidRPr="006C24D0">
        <w:rPr>
          <w:sz w:val="24"/>
          <w:szCs w:val="24"/>
        </w:rPr>
        <w:t xml:space="preserve">Klarisa Jovanović </w:t>
      </w:r>
      <w:proofErr w:type="spellStart"/>
      <w:r w:rsidRPr="006C24D0">
        <w:rPr>
          <w:sz w:val="24"/>
          <w:szCs w:val="24"/>
        </w:rPr>
        <w:t>az</w:t>
      </w:r>
      <w:proofErr w:type="spellEnd"/>
      <w:r w:rsidRPr="006C24D0">
        <w:rPr>
          <w:sz w:val="24"/>
          <w:szCs w:val="24"/>
        </w:rPr>
        <w:t xml:space="preserve"> 1990-es </w:t>
      </w:r>
      <w:proofErr w:type="spellStart"/>
      <w:r w:rsidRPr="006C24D0">
        <w:rPr>
          <w:sz w:val="24"/>
          <w:szCs w:val="24"/>
        </w:rPr>
        <w:t>évek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eleje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óta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olyan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zenészként</w:t>
      </w:r>
      <w:proofErr w:type="spellEnd"/>
      <w:r w:rsidRPr="006C24D0">
        <w:rPr>
          <w:sz w:val="24"/>
          <w:szCs w:val="24"/>
        </w:rPr>
        <w:t xml:space="preserve"> van jelen a </w:t>
      </w:r>
      <w:proofErr w:type="spellStart"/>
      <w:r w:rsidRPr="006C24D0">
        <w:rPr>
          <w:sz w:val="24"/>
          <w:szCs w:val="24"/>
        </w:rPr>
        <w:t>szlovén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zenei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életben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aki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különös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hangsúlyt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fektet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megzenésített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versek</w:t>
      </w:r>
      <w:proofErr w:type="spellEnd"/>
      <w:r w:rsidRPr="006C24D0">
        <w:rPr>
          <w:sz w:val="24"/>
          <w:szCs w:val="24"/>
        </w:rPr>
        <w:t xml:space="preserve"> és a </w:t>
      </w:r>
      <w:proofErr w:type="spellStart"/>
      <w:r w:rsidRPr="006C24D0">
        <w:rPr>
          <w:sz w:val="24"/>
          <w:szCs w:val="24"/>
        </w:rPr>
        <w:t>népdalok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modernizált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változatainak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tolmácsolására</w:t>
      </w:r>
      <w:proofErr w:type="spellEnd"/>
      <w:r w:rsidRPr="006C24D0">
        <w:rPr>
          <w:sz w:val="24"/>
          <w:szCs w:val="24"/>
        </w:rPr>
        <w:t xml:space="preserve">. A </w:t>
      </w:r>
      <w:proofErr w:type="spellStart"/>
      <w:r w:rsidRPr="006C24D0">
        <w:rPr>
          <w:sz w:val="24"/>
          <w:szCs w:val="24"/>
        </w:rPr>
        <w:t>szlovén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dalok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valamint</w:t>
      </w:r>
      <w:proofErr w:type="spellEnd"/>
      <w:r w:rsidRPr="006C24D0">
        <w:rPr>
          <w:sz w:val="24"/>
          <w:szCs w:val="24"/>
        </w:rPr>
        <w:t xml:space="preserve"> a volt </w:t>
      </w:r>
      <w:proofErr w:type="spellStart"/>
      <w:r w:rsidRPr="006C24D0">
        <w:rPr>
          <w:sz w:val="24"/>
          <w:szCs w:val="24"/>
        </w:rPr>
        <w:t>Jugoszlávia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országaiból</w:t>
      </w:r>
      <w:proofErr w:type="spellEnd"/>
      <w:r w:rsidRPr="006C24D0">
        <w:rPr>
          <w:sz w:val="24"/>
          <w:szCs w:val="24"/>
        </w:rPr>
        <w:t xml:space="preserve">, a </w:t>
      </w:r>
      <w:proofErr w:type="spellStart"/>
      <w:r w:rsidRPr="006C24D0">
        <w:rPr>
          <w:sz w:val="24"/>
          <w:szCs w:val="24"/>
        </w:rPr>
        <w:t>Földközi-tenger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keleti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medencéjéből</w:t>
      </w:r>
      <w:proofErr w:type="spellEnd"/>
      <w:r w:rsidRPr="006C24D0">
        <w:rPr>
          <w:sz w:val="24"/>
          <w:szCs w:val="24"/>
        </w:rPr>
        <w:t xml:space="preserve"> és Dél-</w:t>
      </w:r>
      <w:proofErr w:type="spellStart"/>
      <w:r w:rsidRPr="006C24D0">
        <w:rPr>
          <w:sz w:val="24"/>
          <w:szCs w:val="24"/>
        </w:rPr>
        <w:t>Európából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származó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feldolgozások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valamint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szefárd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zsidók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zenéje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az</w:t>
      </w:r>
      <w:proofErr w:type="spellEnd"/>
      <w:r w:rsidRPr="006C24D0">
        <w:rPr>
          <w:sz w:val="24"/>
          <w:szCs w:val="24"/>
        </w:rPr>
        <w:t xml:space="preserve"> ő </w:t>
      </w:r>
      <w:proofErr w:type="spellStart"/>
      <w:r w:rsidRPr="006C24D0">
        <w:rPr>
          <w:sz w:val="24"/>
          <w:szCs w:val="24"/>
        </w:rPr>
        <w:t>tolmácsolásában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mindig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érzelmi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élményt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biztosítanak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aminek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Lendván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tanúi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lehettünk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hiszen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saját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koncertjei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mellett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legmagasabb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protokolláris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szintű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rendezvényeken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gyakran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szerepelt</w:t>
      </w:r>
      <w:proofErr w:type="spellEnd"/>
      <w:r w:rsidRPr="006C24D0">
        <w:rPr>
          <w:sz w:val="24"/>
          <w:szCs w:val="24"/>
        </w:rPr>
        <w:t>.</w:t>
      </w:r>
    </w:p>
    <w:p w:rsidR="006C24D0" w:rsidRPr="006C24D0" w:rsidRDefault="006C24D0" w:rsidP="006C24D0">
      <w:pPr>
        <w:jc w:val="both"/>
        <w:rPr>
          <w:sz w:val="24"/>
          <w:szCs w:val="24"/>
        </w:rPr>
      </w:pPr>
      <w:proofErr w:type="spellStart"/>
      <w:r w:rsidRPr="006C24D0">
        <w:rPr>
          <w:sz w:val="24"/>
          <w:szCs w:val="24"/>
        </w:rPr>
        <w:lastRenderedPageBreak/>
        <w:t>Tíz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lemeze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jelent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meg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ebből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hét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szerzői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emellett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gyerekeknek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felnőtteknek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szóló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verseket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novellákat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ír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Három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verseskötete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jelent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meg</w:t>
      </w:r>
      <w:proofErr w:type="spellEnd"/>
      <w:r w:rsidRPr="006C24D0">
        <w:rPr>
          <w:sz w:val="24"/>
          <w:szCs w:val="24"/>
        </w:rPr>
        <w:t xml:space="preserve">: a </w:t>
      </w:r>
      <w:proofErr w:type="spellStart"/>
      <w:r w:rsidRPr="006C24D0">
        <w:rPr>
          <w:sz w:val="24"/>
          <w:szCs w:val="24"/>
        </w:rPr>
        <w:t>legjobb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debütálás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díjára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jelölt</w:t>
      </w:r>
      <w:proofErr w:type="spellEnd"/>
      <w:r w:rsidRPr="006C24D0">
        <w:rPr>
          <w:sz w:val="24"/>
          <w:szCs w:val="24"/>
        </w:rPr>
        <w:t xml:space="preserve"> (2007, Lepa beseda) Zgiban prek Mure, a Kimono, na otip (Pivec, 2013) és a Veronika-</w:t>
      </w:r>
      <w:proofErr w:type="spellStart"/>
      <w:r w:rsidRPr="006C24D0">
        <w:rPr>
          <w:sz w:val="24"/>
          <w:szCs w:val="24"/>
        </w:rPr>
        <w:t>díjra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jelölt</w:t>
      </w:r>
      <w:proofErr w:type="spellEnd"/>
      <w:r w:rsidRPr="006C24D0">
        <w:rPr>
          <w:sz w:val="24"/>
          <w:szCs w:val="24"/>
        </w:rPr>
        <w:t xml:space="preserve"> (2018. november, </w:t>
      </w:r>
      <w:proofErr w:type="spellStart"/>
      <w:r w:rsidRPr="006C24D0">
        <w:rPr>
          <w:sz w:val="24"/>
          <w:szCs w:val="24"/>
        </w:rPr>
        <w:t>Zrakogled</w:t>
      </w:r>
      <w:proofErr w:type="spellEnd"/>
      <w:r w:rsidRPr="006C24D0">
        <w:rPr>
          <w:sz w:val="24"/>
          <w:szCs w:val="24"/>
        </w:rPr>
        <w:t>) Izgnana, a Dvanajst mesecev (Lepa beseda, 2010) és a Telovadec prežene tolovaja (</w:t>
      </w:r>
      <w:proofErr w:type="spellStart"/>
      <w:r w:rsidRPr="006C24D0">
        <w:rPr>
          <w:sz w:val="24"/>
          <w:szCs w:val="24"/>
        </w:rPr>
        <w:t>Malinc</w:t>
      </w:r>
      <w:proofErr w:type="spellEnd"/>
      <w:r w:rsidRPr="006C24D0">
        <w:rPr>
          <w:sz w:val="24"/>
          <w:szCs w:val="24"/>
        </w:rPr>
        <w:t xml:space="preserve">, 2021) </w:t>
      </w:r>
      <w:proofErr w:type="spellStart"/>
      <w:r w:rsidRPr="006C24D0">
        <w:rPr>
          <w:sz w:val="24"/>
          <w:szCs w:val="24"/>
        </w:rPr>
        <w:t>című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képeskönyvek</w:t>
      </w:r>
      <w:proofErr w:type="spellEnd"/>
      <w:r w:rsidRPr="006C24D0">
        <w:rPr>
          <w:sz w:val="24"/>
          <w:szCs w:val="24"/>
        </w:rPr>
        <w:t xml:space="preserve">, a </w:t>
      </w:r>
      <w:proofErr w:type="spellStart"/>
      <w:r w:rsidRPr="006C24D0">
        <w:rPr>
          <w:sz w:val="24"/>
          <w:szCs w:val="24"/>
        </w:rPr>
        <w:t>fiatal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olvasóknak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szóló</w:t>
      </w:r>
      <w:proofErr w:type="spellEnd"/>
      <w:r w:rsidRPr="006C24D0">
        <w:rPr>
          <w:sz w:val="24"/>
          <w:szCs w:val="24"/>
        </w:rPr>
        <w:t xml:space="preserve"> Dobra jed se sama ponuja (</w:t>
      </w:r>
      <w:proofErr w:type="spellStart"/>
      <w:r w:rsidRPr="006C24D0">
        <w:rPr>
          <w:sz w:val="24"/>
          <w:szCs w:val="24"/>
        </w:rPr>
        <w:t>Ztt-est</w:t>
      </w:r>
      <w:proofErr w:type="spellEnd"/>
      <w:r w:rsidRPr="006C24D0">
        <w:rPr>
          <w:sz w:val="24"/>
          <w:szCs w:val="24"/>
        </w:rPr>
        <w:t>, 2016) és a Pravljica, pogrni se (</w:t>
      </w:r>
      <w:proofErr w:type="spellStart"/>
      <w:r w:rsidRPr="006C24D0">
        <w:rPr>
          <w:sz w:val="24"/>
          <w:szCs w:val="24"/>
        </w:rPr>
        <w:t>Ztt-est</w:t>
      </w:r>
      <w:proofErr w:type="spellEnd"/>
      <w:r w:rsidRPr="006C24D0">
        <w:rPr>
          <w:sz w:val="24"/>
          <w:szCs w:val="24"/>
        </w:rPr>
        <w:t xml:space="preserve"> &amp; Dráva, 2021), </w:t>
      </w:r>
      <w:proofErr w:type="spellStart"/>
      <w:r w:rsidRPr="006C24D0">
        <w:rPr>
          <w:sz w:val="24"/>
          <w:szCs w:val="24"/>
        </w:rPr>
        <w:t>valamint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gyermekeknek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szóló</w:t>
      </w:r>
      <w:proofErr w:type="spellEnd"/>
      <w:r w:rsidRPr="006C24D0">
        <w:rPr>
          <w:sz w:val="24"/>
          <w:szCs w:val="24"/>
        </w:rPr>
        <w:t xml:space="preserve"> Če v juho pade muha </w:t>
      </w:r>
      <w:proofErr w:type="spellStart"/>
      <w:r w:rsidRPr="006C24D0">
        <w:rPr>
          <w:sz w:val="24"/>
          <w:szCs w:val="24"/>
        </w:rPr>
        <w:t>verseskötet</w:t>
      </w:r>
      <w:proofErr w:type="spellEnd"/>
      <w:r w:rsidRPr="006C24D0">
        <w:rPr>
          <w:sz w:val="24"/>
          <w:szCs w:val="24"/>
        </w:rPr>
        <w:t xml:space="preserve"> (Sodobnost </w:t>
      </w:r>
      <w:proofErr w:type="spellStart"/>
      <w:r w:rsidRPr="006C24D0">
        <w:rPr>
          <w:sz w:val="24"/>
          <w:szCs w:val="24"/>
        </w:rPr>
        <w:t>International</w:t>
      </w:r>
      <w:proofErr w:type="spellEnd"/>
      <w:r w:rsidRPr="006C24D0">
        <w:rPr>
          <w:sz w:val="24"/>
          <w:szCs w:val="24"/>
        </w:rPr>
        <w:t>, 2023).</w:t>
      </w:r>
    </w:p>
    <w:p w:rsidR="006C24D0" w:rsidRPr="006C24D0" w:rsidRDefault="006C24D0" w:rsidP="006C24D0">
      <w:pPr>
        <w:jc w:val="both"/>
        <w:rPr>
          <w:sz w:val="24"/>
          <w:szCs w:val="24"/>
        </w:rPr>
      </w:pPr>
      <w:proofErr w:type="spellStart"/>
      <w:r w:rsidRPr="006C24D0">
        <w:rPr>
          <w:sz w:val="24"/>
          <w:szCs w:val="24"/>
        </w:rPr>
        <w:t>Irodalmi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munkássága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mindig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kiváló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szakmai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kritikákat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idegen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nyelvekre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történő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fordításokat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kapott</w:t>
      </w:r>
      <w:proofErr w:type="spellEnd"/>
      <w:r w:rsidRPr="006C24D0">
        <w:rPr>
          <w:sz w:val="24"/>
          <w:szCs w:val="24"/>
        </w:rPr>
        <w:t xml:space="preserve">. </w:t>
      </w:r>
      <w:proofErr w:type="spellStart"/>
      <w:r w:rsidRPr="006C24D0">
        <w:rPr>
          <w:sz w:val="24"/>
          <w:szCs w:val="24"/>
        </w:rPr>
        <w:t>Számos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meghívásnak</w:t>
      </w:r>
      <w:proofErr w:type="spellEnd"/>
      <w:r w:rsidRPr="006C24D0">
        <w:rPr>
          <w:sz w:val="24"/>
          <w:szCs w:val="24"/>
        </w:rPr>
        <w:t xml:space="preserve"> is </w:t>
      </w:r>
      <w:proofErr w:type="spellStart"/>
      <w:r w:rsidRPr="006C24D0">
        <w:rPr>
          <w:sz w:val="24"/>
          <w:szCs w:val="24"/>
        </w:rPr>
        <w:t>örömmel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tesz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eleget</w:t>
      </w:r>
      <w:proofErr w:type="spellEnd"/>
      <w:r w:rsidRPr="006C24D0">
        <w:rPr>
          <w:sz w:val="24"/>
          <w:szCs w:val="24"/>
        </w:rPr>
        <w:t xml:space="preserve">: </w:t>
      </w:r>
      <w:proofErr w:type="spellStart"/>
      <w:r w:rsidRPr="006C24D0">
        <w:rPr>
          <w:sz w:val="24"/>
          <w:szCs w:val="24"/>
        </w:rPr>
        <w:t>tavaly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Madridban</w:t>
      </w:r>
      <w:proofErr w:type="spellEnd"/>
      <w:r w:rsidRPr="006C24D0">
        <w:rPr>
          <w:sz w:val="24"/>
          <w:szCs w:val="24"/>
        </w:rPr>
        <w:t xml:space="preserve">, Buenos </w:t>
      </w:r>
      <w:proofErr w:type="spellStart"/>
      <w:r w:rsidRPr="006C24D0">
        <w:rPr>
          <w:sz w:val="24"/>
          <w:szCs w:val="24"/>
        </w:rPr>
        <w:t>Airesben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Montevideóban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tartott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előadásokat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performanszokat</w:t>
      </w:r>
      <w:proofErr w:type="spellEnd"/>
      <w:r w:rsidRPr="006C24D0">
        <w:rPr>
          <w:sz w:val="24"/>
          <w:szCs w:val="24"/>
        </w:rPr>
        <w:t>.</w:t>
      </w:r>
    </w:p>
    <w:p w:rsidR="00C324DF" w:rsidRPr="00C324DF" w:rsidRDefault="006C24D0" w:rsidP="006C24D0">
      <w:pPr>
        <w:jc w:val="both"/>
        <w:rPr>
          <w:sz w:val="24"/>
          <w:szCs w:val="24"/>
        </w:rPr>
      </w:pPr>
      <w:r w:rsidRPr="006C24D0">
        <w:rPr>
          <w:sz w:val="24"/>
          <w:szCs w:val="24"/>
        </w:rPr>
        <w:t xml:space="preserve">Klarisa Jovanović </w:t>
      </w:r>
      <w:proofErr w:type="spellStart"/>
      <w:r w:rsidRPr="006C24D0">
        <w:rPr>
          <w:sz w:val="24"/>
          <w:szCs w:val="24"/>
        </w:rPr>
        <w:t>gazdag</w:t>
      </w:r>
      <w:proofErr w:type="spellEnd"/>
      <w:r w:rsidRPr="006C24D0">
        <w:rPr>
          <w:sz w:val="24"/>
          <w:szCs w:val="24"/>
        </w:rPr>
        <w:t xml:space="preserve"> és </w:t>
      </w:r>
      <w:proofErr w:type="spellStart"/>
      <w:r w:rsidRPr="006C24D0">
        <w:rPr>
          <w:sz w:val="24"/>
          <w:szCs w:val="24"/>
        </w:rPr>
        <w:t>változatos</w:t>
      </w:r>
      <w:proofErr w:type="spellEnd"/>
      <w:r w:rsidRPr="006C24D0">
        <w:rPr>
          <w:sz w:val="24"/>
          <w:szCs w:val="24"/>
        </w:rPr>
        <w:t xml:space="preserve">, de </w:t>
      </w:r>
      <w:proofErr w:type="spellStart"/>
      <w:r w:rsidRPr="006C24D0">
        <w:rPr>
          <w:sz w:val="24"/>
          <w:szCs w:val="24"/>
        </w:rPr>
        <w:t>mindenekelőtt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kiváló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kreativitásával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megnyitja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Lendva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község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határait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összeköti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világgal</w:t>
      </w:r>
      <w:proofErr w:type="spellEnd"/>
      <w:r w:rsidRPr="006C24D0">
        <w:rPr>
          <w:sz w:val="24"/>
          <w:szCs w:val="24"/>
        </w:rPr>
        <w:t xml:space="preserve">, de </w:t>
      </w:r>
      <w:proofErr w:type="spellStart"/>
      <w:r w:rsidRPr="006C24D0">
        <w:rPr>
          <w:sz w:val="24"/>
          <w:szCs w:val="24"/>
        </w:rPr>
        <w:t>mindenekelőtt</w:t>
      </w:r>
      <w:proofErr w:type="spellEnd"/>
      <w:r w:rsidRPr="006C24D0">
        <w:rPr>
          <w:sz w:val="24"/>
          <w:szCs w:val="24"/>
        </w:rPr>
        <w:t xml:space="preserve"> a </w:t>
      </w:r>
      <w:proofErr w:type="spellStart"/>
      <w:r w:rsidRPr="006C24D0">
        <w:rPr>
          <w:sz w:val="24"/>
          <w:szCs w:val="24"/>
        </w:rPr>
        <w:t>szlovén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nyelvvel</w:t>
      </w:r>
      <w:proofErr w:type="spellEnd"/>
      <w:r w:rsidRPr="006C24D0">
        <w:rPr>
          <w:sz w:val="24"/>
          <w:szCs w:val="24"/>
        </w:rPr>
        <w:t xml:space="preserve">, </w:t>
      </w:r>
      <w:proofErr w:type="spellStart"/>
      <w:r w:rsidRPr="006C24D0">
        <w:rPr>
          <w:sz w:val="24"/>
          <w:szCs w:val="24"/>
        </w:rPr>
        <w:t>annak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legnemesebb</w:t>
      </w:r>
      <w:proofErr w:type="spellEnd"/>
      <w:r w:rsidRPr="006C24D0">
        <w:rPr>
          <w:sz w:val="24"/>
          <w:szCs w:val="24"/>
        </w:rPr>
        <w:t xml:space="preserve"> </w:t>
      </w:r>
      <w:proofErr w:type="spellStart"/>
      <w:r w:rsidRPr="006C24D0">
        <w:rPr>
          <w:sz w:val="24"/>
          <w:szCs w:val="24"/>
        </w:rPr>
        <w:t>változatával</w:t>
      </w:r>
      <w:proofErr w:type="spellEnd"/>
      <w:r w:rsidRPr="006C24D0">
        <w:rPr>
          <w:sz w:val="24"/>
          <w:szCs w:val="24"/>
        </w:rPr>
        <w:t>.</w:t>
      </w:r>
    </w:p>
    <w:sectPr w:rsidR="00C324DF" w:rsidRPr="00C3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71"/>
    <w:rsid w:val="0003407F"/>
    <w:rsid w:val="00037FFA"/>
    <w:rsid w:val="0007450E"/>
    <w:rsid w:val="000A58B9"/>
    <w:rsid w:val="000E51FF"/>
    <w:rsid w:val="00150DF7"/>
    <w:rsid w:val="00162A27"/>
    <w:rsid w:val="00176A90"/>
    <w:rsid w:val="001E31A9"/>
    <w:rsid w:val="00255973"/>
    <w:rsid w:val="00257395"/>
    <w:rsid w:val="00262818"/>
    <w:rsid w:val="002F40B7"/>
    <w:rsid w:val="00316959"/>
    <w:rsid w:val="00347B0A"/>
    <w:rsid w:val="003634FE"/>
    <w:rsid w:val="00370150"/>
    <w:rsid w:val="0039052E"/>
    <w:rsid w:val="003A6815"/>
    <w:rsid w:val="004066CA"/>
    <w:rsid w:val="00442D87"/>
    <w:rsid w:val="00473189"/>
    <w:rsid w:val="004D0C4A"/>
    <w:rsid w:val="00502FF6"/>
    <w:rsid w:val="005774D5"/>
    <w:rsid w:val="005C3E78"/>
    <w:rsid w:val="006068A2"/>
    <w:rsid w:val="00632B43"/>
    <w:rsid w:val="00655DB5"/>
    <w:rsid w:val="00687F00"/>
    <w:rsid w:val="006A13FD"/>
    <w:rsid w:val="006A539B"/>
    <w:rsid w:val="006C24D0"/>
    <w:rsid w:val="006D16C9"/>
    <w:rsid w:val="006E4213"/>
    <w:rsid w:val="00737A19"/>
    <w:rsid w:val="00756D09"/>
    <w:rsid w:val="007850BC"/>
    <w:rsid w:val="007913E8"/>
    <w:rsid w:val="007A6806"/>
    <w:rsid w:val="008200BA"/>
    <w:rsid w:val="00892471"/>
    <w:rsid w:val="008A5329"/>
    <w:rsid w:val="008E2F20"/>
    <w:rsid w:val="009206D0"/>
    <w:rsid w:val="009744A8"/>
    <w:rsid w:val="00977CD1"/>
    <w:rsid w:val="009A340D"/>
    <w:rsid w:val="009C7253"/>
    <w:rsid w:val="00A07996"/>
    <w:rsid w:val="00A10DE2"/>
    <w:rsid w:val="00A13EBF"/>
    <w:rsid w:val="00A47A3B"/>
    <w:rsid w:val="00A5077D"/>
    <w:rsid w:val="00A66633"/>
    <w:rsid w:val="00AB780A"/>
    <w:rsid w:val="00AF12B1"/>
    <w:rsid w:val="00B5727A"/>
    <w:rsid w:val="00B93754"/>
    <w:rsid w:val="00BB2FB6"/>
    <w:rsid w:val="00C324DF"/>
    <w:rsid w:val="00C46AFB"/>
    <w:rsid w:val="00C73435"/>
    <w:rsid w:val="00CB3E1F"/>
    <w:rsid w:val="00CE1B98"/>
    <w:rsid w:val="00E208EE"/>
    <w:rsid w:val="00E3400C"/>
    <w:rsid w:val="00E66E1E"/>
    <w:rsid w:val="00F10144"/>
    <w:rsid w:val="00F44B41"/>
    <w:rsid w:val="00F61392"/>
    <w:rsid w:val="00F92E45"/>
    <w:rsid w:val="00FB6BEE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4817"/>
  <w15:chartTrackingRefBased/>
  <w15:docId w15:val="{18F0C51D-8BC6-407B-BE67-89DB346C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892471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92471"/>
    <w:rPr>
      <w:rFonts w:ascii="Calibri" w:hAnsi="Calibri"/>
      <w:szCs w:val="21"/>
    </w:rPr>
  </w:style>
  <w:style w:type="paragraph" w:styleId="Navadensplet">
    <w:name w:val="Normal (Web)"/>
    <w:basedOn w:val="Navaden"/>
    <w:uiPriority w:val="99"/>
    <w:semiHidden/>
    <w:unhideWhenUsed/>
    <w:rsid w:val="006C2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473F4F-A0F6-419D-B28A-C2F97829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Sarjas</dc:creator>
  <cp:keywords/>
  <dc:description/>
  <cp:lastModifiedBy>Aleksandra Sarjas</cp:lastModifiedBy>
  <cp:revision>2</cp:revision>
  <dcterms:created xsi:type="dcterms:W3CDTF">2023-02-06T12:36:00Z</dcterms:created>
  <dcterms:modified xsi:type="dcterms:W3CDTF">2023-02-06T12:36:00Z</dcterms:modified>
</cp:coreProperties>
</file>