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DC" w:rsidRDefault="0073790C" w:rsidP="0073790C">
      <w:pPr>
        <w:jc w:val="both"/>
        <w:rPr>
          <w:iCs/>
          <w:sz w:val="28"/>
          <w:szCs w:val="28"/>
        </w:rPr>
      </w:pPr>
      <w:bookmarkStart w:id="0" w:name="_GoBack"/>
      <w:bookmarkEnd w:id="0"/>
      <w:r w:rsidRPr="00006531">
        <w:rPr>
          <w:b/>
          <w:iCs/>
          <w:sz w:val="28"/>
          <w:szCs w:val="28"/>
        </w:rPr>
        <w:t>Novinarska konferenca – »Večnamenska športna dvorana«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 w:rsidR="0000653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14.3.2023</w:t>
      </w:r>
    </w:p>
    <w:p w:rsidR="00006531" w:rsidRDefault="00006531" w:rsidP="0073790C">
      <w:pPr>
        <w:jc w:val="both"/>
        <w:rPr>
          <w:iCs/>
          <w:sz w:val="28"/>
          <w:szCs w:val="28"/>
        </w:rPr>
      </w:pPr>
    </w:p>
    <w:p w:rsidR="00221A71" w:rsidRDefault="00006531" w:rsidP="00737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Projekt »Večnamenska športna dvorana« je eden izmed treh strateških razvojnih projektov, ki jih je občina Lendava na podlagi poziva</w:t>
      </w:r>
      <w:r w:rsidR="00C80536">
        <w:rPr>
          <w:iCs/>
          <w:sz w:val="28"/>
          <w:szCs w:val="28"/>
        </w:rPr>
        <w:t xml:space="preserve"> Vlade RS (beri </w:t>
      </w:r>
      <w:r>
        <w:rPr>
          <w:iCs/>
          <w:sz w:val="28"/>
          <w:szCs w:val="28"/>
        </w:rPr>
        <w:t>dopisa</w:t>
      </w:r>
      <w:r w:rsidR="00C80536">
        <w:rPr>
          <w:iCs/>
          <w:sz w:val="28"/>
          <w:szCs w:val="28"/>
        </w:rPr>
        <w:t>)</w:t>
      </w:r>
      <w:r w:rsidR="00221A71">
        <w:rPr>
          <w:iCs/>
          <w:sz w:val="28"/>
          <w:szCs w:val="28"/>
        </w:rPr>
        <w:t xml:space="preserve"> </w:t>
      </w:r>
      <w:r w:rsidR="00E77916" w:rsidRPr="00E77916">
        <w:rPr>
          <w:b/>
          <w:iCs/>
          <w:sz w:val="28"/>
          <w:szCs w:val="28"/>
        </w:rPr>
        <w:t>v letu</w:t>
      </w:r>
      <w:r w:rsidR="00E77916">
        <w:rPr>
          <w:iCs/>
          <w:sz w:val="28"/>
          <w:szCs w:val="28"/>
        </w:rPr>
        <w:t xml:space="preserve"> </w:t>
      </w:r>
      <w:r w:rsidR="00E77916" w:rsidRPr="00E77916">
        <w:rPr>
          <w:b/>
          <w:iCs/>
          <w:sz w:val="28"/>
          <w:szCs w:val="28"/>
        </w:rPr>
        <w:t>2020</w:t>
      </w:r>
      <w:r w:rsidR="00E7791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posredovala le </w:t>
      </w:r>
      <w:r w:rsidR="00B05517">
        <w:rPr>
          <w:iCs/>
          <w:sz w:val="28"/>
          <w:szCs w:val="28"/>
        </w:rPr>
        <w:t>tej – ključni cilj</w:t>
      </w:r>
      <w:r w:rsidR="00221A71">
        <w:rPr>
          <w:iCs/>
          <w:sz w:val="28"/>
          <w:szCs w:val="28"/>
        </w:rPr>
        <w:t>, ki ga občina zasleduje je</w:t>
      </w:r>
      <w:r w:rsidR="00B05517">
        <w:rPr>
          <w:iCs/>
          <w:sz w:val="28"/>
          <w:szCs w:val="28"/>
        </w:rPr>
        <w:t xml:space="preserve"> </w:t>
      </w:r>
      <w:r w:rsidR="00221A71">
        <w:rPr>
          <w:iCs/>
          <w:sz w:val="28"/>
          <w:szCs w:val="28"/>
        </w:rPr>
        <w:t>»</w:t>
      </w:r>
      <w:r w:rsidR="00B05517">
        <w:rPr>
          <w:iCs/>
          <w:sz w:val="28"/>
          <w:szCs w:val="28"/>
        </w:rPr>
        <w:t>razvojni preboj v skladu s potrebami in priložnostmi občine</w:t>
      </w:r>
      <w:r w:rsidR="00221A71">
        <w:rPr>
          <w:iCs/>
          <w:sz w:val="28"/>
          <w:szCs w:val="28"/>
        </w:rPr>
        <w:t>«</w:t>
      </w:r>
    </w:p>
    <w:p w:rsidR="00221A71" w:rsidRDefault="00027413" w:rsidP="00737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Je klj</w:t>
      </w:r>
      <w:r w:rsidR="00954FEF">
        <w:rPr>
          <w:iCs/>
          <w:sz w:val="28"/>
          <w:szCs w:val="28"/>
        </w:rPr>
        <w:t xml:space="preserve">učen </w:t>
      </w:r>
      <w:r>
        <w:rPr>
          <w:iCs/>
          <w:sz w:val="28"/>
          <w:szCs w:val="28"/>
        </w:rPr>
        <w:t xml:space="preserve">»zeleni projekt« občine, </w:t>
      </w:r>
      <w:r w:rsidR="00221A71">
        <w:rPr>
          <w:iCs/>
          <w:sz w:val="28"/>
          <w:szCs w:val="28"/>
        </w:rPr>
        <w:t xml:space="preserve">v skladu z usmeritvijo občine po »zeleni preobrazbi«, </w:t>
      </w:r>
      <w:r>
        <w:rPr>
          <w:iCs/>
          <w:sz w:val="28"/>
          <w:szCs w:val="28"/>
        </w:rPr>
        <w:t xml:space="preserve">ki ne sledi samo potrebam domačega okolja, ampak </w:t>
      </w:r>
      <w:r w:rsidR="00954FEF">
        <w:rPr>
          <w:iCs/>
          <w:sz w:val="28"/>
          <w:szCs w:val="28"/>
        </w:rPr>
        <w:t>odgovarja na širšo prepoznano</w:t>
      </w:r>
      <w:r>
        <w:rPr>
          <w:iCs/>
          <w:sz w:val="28"/>
          <w:szCs w:val="28"/>
        </w:rPr>
        <w:t xml:space="preserve"> vrzel na območju Pomurja in </w:t>
      </w:r>
      <w:r w:rsidR="00954FEF">
        <w:rPr>
          <w:iCs/>
          <w:sz w:val="28"/>
          <w:szCs w:val="28"/>
        </w:rPr>
        <w:t xml:space="preserve">širše, tudi </w:t>
      </w:r>
      <w:r w:rsidR="00814308">
        <w:rPr>
          <w:iCs/>
          <w:sz w:val="28"/>
          <w:szCs w:val="28"/>
        </w:rPr>
        <w:t>»čez meja« RS.</w:t>
      </w:r>
    </w:p>
    <w:p w:rsidR="00221A71" w:rsidRDefault="00221A71" w:rsidP="0073790C">
      <w:pPr>
        <w:jc w:val="both"/>
        <w:rPr>
          <w:iCs/>
          <w:sz w:val="28"/>
          <w:szCs w:val="28"/>
        </w:rPr>
      </w:pPr>
    </w:p>
    <w:p w:rsidR="00B40AA9" w:rsidRDefault="00954FEF" w:rsidP="00737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Projekt p</w:t>
      </w:r>
      <w:r w:rsidR="00027413">
        <w:rPr>
          <w:iCs/>
          <w:sz w:val="28"/>
          <w:szCs w:val="28"/>
        </w:rPr>
        <w:t>onuja »vse na enem mestu«</w:t>
      </w:r>
      <w:r w:rsidR="008C6619">
        <w:rPr>
          <w:iCs/>
          <w:sz w:val="28"/>
          <w:szCs w:val="28"/>
        </w:rPr>
        <w:t xml:space="preserve"> in </w:t>
      </w:r>
      <w:r w:rsidR="00027413">
        <w:rPr>
          <w:iCs/>
          <w:sz w:val="28"/>
          <w:szCs w:val="28"/>
        </w:rPr>
        <w:t>odgovarja potrebam</w:t>
      </w:r>
      <w:r w:rsidR="00B40AA9">
        <w:rPr>
          <w:iCs/>
          <w:sz w:val="28"/>
          <w:szCs w:val="28"/>
        </w:rPr>
        <w:t>:</w:t>
      </w:r>
    </w:p>
    <w:p w:rsidR="008C6619" w:rsidRDefault="008C6619" w:rsidP="0073790C">
      <w:pPr>
        <w:jc w:val="both"/>
        <w:rPr>
          <w:iCs/>
          <w:sz w:val="28"/>
          <w:szCs w:val="28"/>
        </w:rPr>
      </w:pPr>
    </w:p>
    <w:p w:rsidR="00006531" w:rsidRDefault="00221A71" w:rsidP="00B40AA9">
      <w:pPr>
        <w:pStyle w:val="Odstavekseznama"/>
        <w:numPr>
          <w:ilvl w:val="0"/>
          <w:numId w:val="6"/>
        </w:num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Š</w:t>
      </w:r>
      <w:r w:rsidR="00B40AA9" w:rsidRPr="00B40AA9">
        <w:rPr>
          <w:b/>
          <w:iCs/>
          <w:sz w:val="28"/>
          <w:szCs w:val="28"/>
        </w:rPr>
        <w:t>portne dejavnosti</w:t>
      </w:r>
      <w:r w:rsidR="00B40AA9">
        <w:rPr>
          <w:b/>
          <w:iCs/>
          <w:sz w:val="28"/>
          <w:szCs w:val="28"/>
        </w:rPr>
        <w:t xml:space="preserve"> na lokalni ravni ter izvajanju strategije športnega turizma v evropskem in svetovnem merilu </w:t>
      </w:r>
      <w:r w:rsidR="00B40AA9" w:rsidRPr="00B40AA9">
        <w:rPr>
          <w:iCs/>
          <w:sz w:val="28"/>
          <w:szCs w:val="28"/>
        </w:rPr>
        <w:t>(</w:t>
      </w:r>
      <w:r w:rsidR="00B40AA9">
        <w:rPr>
          <w:iCs/>
          <w:sz w:val="28"/>
          <w:szCs w:val="28"/>
        </w:rPr>
        <w:t>športna vzgoja</w:t>
      </w:r>
      <w:r w:rsidR="00F163B8">
        <w:rPr>
          <w:iCs/>
          <w:sz w:val="28"/>
          <w:szCs w:val="28"/>
        </w:rPr>
        <w:t>, re</w:t>
      </w:r>
      <w:r w:rsidR="008C6619">
        <w:rPr>
          <w:iCs/>
          <w:sz w:val="28"/>
          <w:szCs w:val="28"/>
        </w:rPr>
        <w:t xml:space="preserve">kreacija za vse ciljne skupine, </w:t>
      </w:r>
      <w:r w:rsidR="00027413" w:rsidRPr="00B40AA9">
        <w:rPr>
          <w:iCs/>
          <w:sz w:val="28"/>
          <w:szCs w:val="28"/>
        </w:rPr>
        <w:t>vrhunsk</w:t>
      </w:r>
      <w:r w:rsidR="00F163B8">
        <w:rPr>
          <w:iCs/>
          <w:sz w:val="28"/>
          <w:szCs w:val="28"/>
        </w:rPr>
        <w:t>i športi) kot</w:t>
      </w:r>
      <w:r w:rsidR="00027413" w:rsidRPr="00B40AA9">
        <w:rPr>
          <w:iCs/>
          <w:sz w:val="28"/>
          <w:szCs w:val="28"/>
        </w:rPr>
        <w:t xml:space="preserve"> odlična ponudba potrebam dejavnosti v</w:t>
      </w:r>
      <w:r w:rsidR="00954FEF" w:rsidRPr="00B40AA9">
        <w:rPr>
          <w:iCs/>
          <w:sz w:val="28"/>
          <w:szCs w:val="28"/>
        </w:rPr>
        <w:t>rtcev, š</w:t>
      </w:r>
      <w:r w:rsidR="008C6619">
        <w:rPr>
          <w:iCs/>
          <w:sz w:val="28"/>
          <w:szCs w:val="28"/>
        </w:rPr>
        <w:t>ol, starajoče se družbe ipd.</w:t>
      </w:r>
      <w:r w:rsidR="00F163B8">
        <w:rPr>
          <w:iCs/>
          <w:sz w:val="28"/>
          <w:szCs w:val="28"/>
        </w:rPr>
        <w:t xml:space="preserve"> </w:t>
      </w:r>
      <w:r w:rsidR="00027413" w:rsidRPr="00B40AA9">
        <w:rPr>
          <w:iCs/>
          <w:sz w:val="28"/>
          <w:szCs w:val="28"/>
        </w:rPr>
        <w:t xml:space="preserve">na drugi strani </w:t>
      </w:r>
      <w:r w:rsidR="00F163B8">
        <w:rPr>
          <w:iCs/>
          <w:sz w:val="28"/>
          <w:szCs w:val="28"/>
        </w:rPr>
        <w:t xml:space="preserve">pa </w:t>
      </w:r>
      <w:r w:rsidR="00027413" w:rsidRPr="00B40AA9">
        <w:rPr>
          <w:iCs/>
          <w:sz w:val="28"/>
          <w:szCs w:val="28"/>
        </w:rPr>
        <w:t xml:space="preserve">izvajanju </w:t>
      </w:r>
      <w:r w:rsidR="00F163B8">
        <w:rPr>
          <w:iCs/>
          <w:sz w:val="28"/>
          <w:szCs w:val="28"/>
        </w:rPr>
        <w:t xml:space="preserve">in trženju </w:t>
      </w:r>
      <w:r w:rsidR="00027413" w:rsidRPr="00B40AA9">
        <w:rPr>
          <w:iCs/>
          <w:sz w:val="28"/>
          <w:szCs w:val="28"/>
        </w:rPr>
        <w:t xml:space="preserve">vrhunskega športa oz. tekmovalne dejavnosti na </w:t>
      </w:r>
      <w:r>
        <w:rPr>
          <w:iCs/>
          <w:sz w:val="28"/>
          <w:szCs w:val="28"/>
        </w:rPr>
        <w:t>mednarodnem in svetovnem nivoju,</w:t>
      </w:r>
    </w:p>
    <w:p w:rsidR="00B40AA9" w:rsidRDefault="00B40AA9" w:rsidP="00B40AA9">
      <w:pPr>
        <w:pStyle w:val="Odstavekseznama"/>
        <w:numPr>
          <w:ilvl w:val="0"/>
          <w:numId w:val="6"/>
        </w:num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na področju družbenih dogodkov in </w:t>
      </w:r>
      <w:r w:rsidR="008C6619">
        <w:rPr>
          <w:b/>
          <w:iCs/>
          <w:sz w:val="28"/>
          <w:szCs w:val="28"/>
        </w:rPr>
        <w:t>izvajanja promocije</w:t>
      </w:r>
      <w:r>
        <w:rPr>
          <w:b/>
          <w:iCs/>
          <w:sz w:val="28"/>
          <w:szCs w:val="28"/>
        </w:rPr>
        <w:t xml:space="preserve"> zelenega turizma </w:t>
      </w:r>
      <w:r w:rsidRPr="00B40AA9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aktivacija vseh deležnikov iz p</w:t>
      </w:r>
      <w:r w:rsidR="008C6619">
        <w:rPr>
          <w:iCs/>
          <w:sz w:val="28"/>
          <w:szCs w:val="28"/>
        </w:rPr>
        <w:t xml:space="preserve">odročja vinarstva, </w:t>
      </w:r>
      <w:proofErr w:type="spellStart"/>
      <w:r>
        <w:rPr>
          <w:iCs/>
          <w:sz w:val="28"/>
          <w:szCs w:val="28"/>
        </w:rPr>
        <w:t>eko</w:t>
      </w:r>
      <w:proofErr w:type="spellEnd"/>
      <w:r>
        <w:rPr>
          <w:iCs/>
          <w:sz w:val="28"/>
          <w:szCs w:val="28"/>
        </w:rPr>
        <w:t xml:space="preserve"> kmetijstv</w:t>
      </w:r>
      <w:r w:rsidR="008C6619">
        <w:rPr>
          <w:iCs/>
          <w:sz w:val="28"/>
          <w:szCs w:val="28"/>
        </w:rPr>
        <w:t xml:space="preserve">a in lokalno pridelane hrane, </w:t>
      </w:r>
      <w:r>
        <w:rPr>
          <w:iCs/>
          <w:sz w:val="28"/>
          <w:szCs w:val="28"/>
        </w:rPr>
        <w:t>vin…</w:t>
      </w:r>
      <w:r w:rsidR="00F163B8">
        <w:rPr>
          <w:iCs/>
          <w:sz w:val="28"/>
          <w:szCs w:val="28"/>
        </w:rPr>
        <w:t>sejemske dejavnosti</w:t>
      </w:r>
      <w:r w:rsidR="008C6619">
        <w:rPr>
          <w:iCs/>
          <w:sz w:val="28"/>
          <w:szCs w:val="28"/>
        </w:rPr>
        <w:t>, kolesarstva ipd.</w:t>
      </w:r>
      <w:r>
        <w:rPr>
          <w:iCs/>
          <w:sz w:val="28"/>
          <w:szCs w:val="28"/>
        </w:rPr>
        <w:t>)</w:t>
      </w:r>
      <w:r w:rsidR="00F163B8">
        <w:rPr>
          <w:iCs/>
          <w:sz w:val="28"/>
          <w:szCs w:val="28"/>
        </w:rPr>
        <w:t xml:space="preserve"> in</w:t>
      </w:r>
    </w:p>
    <w:p w:rsidR="00B40AA9" w:rsidRPr="00B40AA9" w:rsidRDefault="00B40AA9" w:rsidP="00B40AA9">
      <w:pPr>
        <w:pStyle w:val="Odstavekseznama"/>
        <w:numPr>
          <w:ilvl w:val="0"/>
          <w:numId w:val="6"/>
        </w:num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na področju kulturne dejavnosti </w:t>
      </w:r>
      <w:r w:rsidRPr="00152F36">
        <w:rPr>
          <w:iCs/>
          <w:sz w:val="28"/>
          <w:szCs w:val="28"/>
        </w:rPr>
        <w:t>(večji glasbeni in kulturni dogodki, ki bodo prispevali k še večji prepoznavnosti občine</w:t>
      </w:r>
      <w:r w:rsidR="00F163B8">
        <w:rPr>
          <w:iCs/>
          <w:sz w:val="28"/>
          <w:szCs w:val="28"/>
        </w:rPr>
        <w:t xml:space="preserve"> in vz</w:t>
      </w:r>
      <w:r w:rsidR="00152F36" w:rsidRPr="00152F36">
        <w:rPr>
          <w:iCs/>
          <w:sz w:val="28"/>
          <w:szCs w:val="28"/>
        </w:rPr>
        <w:t>podbudili povpraševanje po nočitvenih kapacitetah)</w:t>
      </w:r>
      <w:r w:rsidR="00F163B8">
        <w:rPr>
          <w:iCs/>
          <w:sz w:val="28"/>
          <w:szCs w:val="28"/>
        </w:rPr>
        <w:t>.</w:t>
      </w:r>
    </w:p>
    <w:p w:rsidR="00152F36" w:rsidRDefault="00152F36" w:rsidP="0073790C">
      <w:pPr>
        <w:jc w:val="both"/>
        <w:rPr>
          <w:iCs/>
          <w:sz w:val="28"/>
          <w:szCs w:val="28"/>
        </w:rPr>
      </w:pPr>
    </w:p>
    <w:p w:rsidR="00954FEF" w:rsidRDefault="008C6619" w:rsidP="00737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Občina je v izhodišču sledila zaznanim potrebam društev, zavodov, »viharila« skozi danosti in priložnosti okolja, </w:t>
      </w:r>
      <w:r w:rsidR="00152F36">
        <w:rPr>
          <w:iCs/>
          <w:sz w:val="28"/>
          <w:szCs w:val="28"/>
        </w:rPr>
        <w:t xml:space="preserve">prepoznane priložnosti in zaznane potrebe </w:t>
      </w:r>
      <w:r>
        <w:rPr>
          <w:iCs/>
          <w:sz w:val="28"/>
          <w:szCs w:val="28"/>
        </w:rPr>
        <w:t xml:space="preserve">pa »odprla« za </w:t>
      </w:r>
      <w:r w:rsidR="00417357">
        <w:rPr>
          <w:iCs/>
          <w:sz w:val="28"/>
          <w:szCs w:val="28"/>
        </w:rPr>
        <w:t xml:space="preserve">vsebinsko </w:t>
      </w:r>
      <w:r>
        <w:rPr>
          <w:iCs/>
          <w:sz w:val="28"/>
          <w:szCs w:val="28"/>
        </w:rPr>
        <w:t>razpravo in dopolnitev</w:t>
      </w:r>
      <w:r w:rsidR="00417357">
        <w:rPr>
          <w:iCs/>
          <w:sz w:val="28"/>
          <w:szCs w:val="28"/>
        </w:rPr>
        <w:t xml:space="preserve"> </w:t>
      </w:r>
      <w:r w:rsidR="00152F36" w:rsidRPr="00417357">
        <w:rPr>
          <w:b/>
          <w:iCs/>
          <w:sz w:val="28"/>
          <w:szCs w:val="28"/>
        </w:rPr>
        <w:t xml:space="preserve">s strani </w:t>
      </w:r>
      <w:r>
        <w:rPr>
          <w:b/>
          <w:iCs/>
          <w:sz w:val="28"/>
          <w:szCs w:val="28"/>
        </w:rPr>
        <w:t xml:space="preserve">imenovane </w:t>
      </w:r>
      <w:r w:rsidR="00152F36" w:rsidRPr="00417357">
        <w:rPr>
          <w:b/>
          <w:iCs/>
          <w:sz w:val="28"/>
          <w:szCs w:val="28"/>
        </w:rPr>
        <w:t>strokovno</w:t>
      </w:r>
      <w:r>
        <w:rPr>
          <w:b/>
          <w:iCs/>
          <w:sz w:val="28"/>
          <w:szCs w:val="28"/>
        </w:rPr>
        <w:t xml:space="preserve"> </w:t>
      </w:r>
      <w:r w:rsidR="00152F36" w:rsidRPr="00417357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 </w:t>
      </w:r>
      <w:r w:rsidR="00152F36" w:rsidRPr="00417357">
        <w:rPr>
          <w:b/>
          <w:iCs/>
          <w:sz w:val="28"/>
          <w:szCs w:val="28"/>
        </w:rPr>
        <w:t>delovne skupine</w:t>
      </w:r>
      <w:r w:rsidR="00417357">
        <w:rPr>
          <w:iCs/>
          <w:sz w:val="28"/>
          <w:szCs w:val="28"/>
        </w:rPr>
        <w:t xml:space="preserve"> (</w:t>
      </w:r>
      <w:r>
        <w:rPr>
          <w:b/>
          <w:iCs/>
          <w:color w:val="C00000"/>
          <w:sz w:val="28"/>
          <w:szCs w:val="28"/>
        </w:rPr>
        <w:t xml:space="preserve">dopolnitev vsebin, sprememba velikosti dvorane, sprememba ocenjene </w:t>
      </w:r>
      <w:r w:rsidR="00417357" w:rsidRPr="00417357">
        <w:rPr>
          <w:b/>
          <w:iCs/>
          <w:color w:val="C00000"/>
          <w:sz w:val="28"/>
          <w:szCs w:val="28"/>
        </w:rPr>
        <w:t>vrednosti projekta</w:t>
      </w:r>
      <w:r w:rsidR="00417357">
        <w:rPr>
          <w:iCs/>
          <w:sz w:val="28"/>
          <w:szCs w:val="28"/>
        </w:rPr>
        <w:t>):</w:t>
      </w:r>
    </w:p>
    <w:p w:rsidR="00417357" w:rsidRDefault="00417357" w:rsidP="0073790C">
      <w:pPr>
        <w:jc w:val="both"/>
        <w:rPr>
          <w:iCs/>
          <w:sz w:val="28"/>
          <w:szCs w:val="28"/>
        </w:rPr>
      </w:pPr>
    </w:p>
    <w:p w:rsidR="00954FEF" w:rsidRDefault="00954FEF" w:rsidP="00954FEF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vsi športi z žogo (odbojka, rokomet, košarka…)</w:t>
      </w:r>
      <w:r w:rsidR="00B05517">
        <w:rPr>
          <w:iCs/>
          <w:sz w:val="28"/>
          <w:szCs w:val="28"/>
        </w:rPr>
        <w:t xml:space="preserve"> kot izvajanje dvoranskega športa</w:t>
      </w:r>
      <w:r w:rsidR="00417357">
        <w:rPr>
          <w:iCs/>
          <w:sz w:val="28"/>
          <w:szCs w:val="28"/>
        </w:rPr>
        <w:t xml:space="preserve"> (možnost razdeliti dvorano na tri dele)</w:t>
      </w:r>
    </w:p>
    <w:p w:rsidR="00B05517" w:rsidRDefault="00B05517" w:rsidP="00954FEF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pridobiti nove športno plavalne površine za vse generacije</w:t>
      </w:r>
      <w:r w:rsidR="00C941F3">
        <w:rPr>
          <w:iCs/>
          <w:sz w:val="28"/>
          <w:szCs w:val="28"/>
        </w:rPr>
        <w:t xml:space="preserve"> (neodvisno delovanje), z bazenom 25 x 21 m, ogrevalnim bazenom 20 x 10 m z dvižnim dnom in premičnimi stopnicami za invalide ter </w:t>
      </w:r>
      <w:proofErr w:type="spellStart"/>
      <w:r w:rsidR="00C941F3" w:rsidRPr="008A2CA4">
        <w:rPr>
          <w:b/>
          <w:iCs/>
          <w:color w:val="C00000"/>
          <w:sz w:val="28"/>
          <w:szCs w:val="28"/>
        </w:rPr>
        <w:t>čofotalnikom</w:t>
      </w:r>
      <w:proofErr w:type="spellEnd"/>
      <w:r w:rsidR="00C941F3">
        <w:rPr>
          <w:iCs/>
          <w:sz w:val="28"/>
          <w:szCs w:val="28"/>
        </w:rPr>
        <w:t xml:space="preserve"> za najmlajše.</w:t>
      </w:r>
    </w:p>
    <w:p w:rsidR="00C941F3" w:rsidRDefault="00C941F3" w:rsidP="00954FEF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judo, karate, rokoborba, fitnes…</w:t>
      </w:r>
    </w:p>
    <w:p w:rsidR="00954FEF" w:rsidRDefault="00954FEF" w:rsidP="00954FEF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8A2CA4">
        <w:rPr>
          <w:b/>
          <w:iCs/>
          <w:color w:val="C00000"/>
          <w:sz w:val="28"/>
          <w:szCs w:val="28"/>
        </w:rPr>
        <w:t>balet</w:t>
      </w:r>
      <w:r w:rsidRPr="008A2CA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(zagotovitev odličnih pogojev GŠ Lendava)</w:t>
      </w:r>
    </w:p>
    <w:p w:rsidR="00954FEF" w:rsidRDefault="00FE311B" w:rsidP="00954FEF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8A2CA4">
        <w:rPr>
          <w:b/>
          <w:iCs/>
          <w:color w:val="C00000"/>
          <w:sz w:val="28"/>
          <w:szCs w:val="28"/>
        </w:rPr>
        <w:t>fizioterapija</w:t>
      </w:r>
      <w:r>
        <w:rPr>
          <w:iCs/>
          <w:sz w:val="28"/>
          <w:szCs w:val="28"/>
        </w:rPr>
        <w:t xml:space="preserve"> (po znanem, da je</w:t>
      </w:r>
      <w:r w:rsidR="00B05517">
        <w:rPr>
          <w:iCs/>
          <w:sz w:val="28"/>
          <w:szCs w:val="28"/>
        </w:rPr>
        <w:t xml:space="preserve"> ZD Lendava pridobil koncesijo)</w:t>
      </w:r>
    </w:p>
    <w:p w:rsidR="00C941F3" w:rsidRDefault="00C941F3" w:rsidP="00B05517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gostinski lokal – okrepčevalnica</w:t>
      </w:r>
    </w:p>
    <w:p w:rsidR="00C941F3" w:rsidRDefault="00C941F3" w:rsidP="00B05517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upravni prostori in prostori za zaposlene</w:t>
      </w:r>
    </w:p>
    <w:p w:rsidR="00C941F3" w:rsidRDefault="00C941F3" w:rsidP="00B05517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bowling</w:t>
      </w:r>
      <w:proofErr w:type="spellEnd"/>
      <w:r>
        <w:rPr>
          <w:iCs/>
          <w:sz w:val="28"/>
          <w:szCs w:val="28"/>
        </w:rPr>
        <w:t>, kegljanje</w:t>
      </w:r>
      <w:r w:rsidR="00D9723F">
        <w:rPr>
          <w:iCs/>
          <w:sz w:val="28"/>
          <w:szCs w:val="28"/>
        </w:rPr>
        <w:t xml:space="preserve"> (dodani </w:t>
      </w:r>
      <w:r w:rsidR="00D9723F" w:rsidRPr="00D9723F">
        <w:rPr>
          <w:b/>
          <w:iCs/>
          <w:color w:val="C00000"/>
          <w:sz w:val="28"/>
          <w:szCs w:val="28"/>
        </w:rPr>
        <w:t>dve kegljaški stezi</w:t>
      </w:r>
      <w:r w:rsidR="00D9723F">
        <w:rPr>
          <w:iCs/>
          <w:sz w:val="28"/>
          <w:szCs w:val="28"/>
        </w:rPr>
        <w:t>),</w:t>
      </w:r>
    </w:p>
    <w:p w:rsidR="00D9723F" w:rsidRDefault="00D9723F" w:rsidP="00B05517">
      <w:pPr>
        <w:pStyle w:val="Odstavekseznama"/>
        <w:numPr>
          <w:ilvl w:val="0"/>
          <w:numId w:val="5"/>
        </w:numPr>
        <w:jc w:val="both"/>
        <w:rPr>
          <w:b/>
          <w:iCs/>
          <w:color w:val="C00000"/>
          <w:sz w:val="28"/>
          <w:szCs w:val="28"/>
        </w:rPr>
      </w:pPr>
      <w:r w:rsidRPr="00D9723F">
        <w:rPr>
          <w:b/>
          <w:iCs/>
          <w:color w:val="C00000"/>
          <w:sz w:val="28"/>
          <w:szCs w:val="28"/>
        </w:rPr>
        <w:t>strelišče</w:t>
      </w:r>
    </w:p>
    <w:p w:rsidR="00D9723F" w:rsidRPr="00D9723F" w:rsidRDefault="00D9723F" w:rsidP="00D9723F">
      <w:pPr>
        <w:pStyle w:val="Odstavekseznama"/>
        <w:numPr>
          <w:ilvl w:val="0"/>
          <w:numId w:val="5"/>
        </w:numPr>
        <w:jc w:val="both"/>
        <w:rPr>
          <w:b/>
          <w:iCs/>
          <w:color w:val="C00000"/>
          <w:sz w:val="28"/>
          <w:szCs w:val="28"/>
        </w:rPr>
      </w:pPr>
      <w:r>
        <w:rPr>
          <w:b/>
          <w:iCs/>
          <w:color w:val="C00000"/>
          <w:sz w:val="28"/>
          <w:szCs w:val="28"/>
        </w:rPr>
        <w:t>poslovno pisarniški prostor in manjša kongresna dvorana</w:t>
      </w:r>
    </w:p>
    <w:p w:rsidR="00B05517" w:rsidRDefault="00B05517" w:rsidP="00B05517">
      <w:pPr>
        <w:pStyle w:val="Odstavekseznama"/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urediti zunanjo ureditev in ustvariti center za vse generacije</w:t>
      </w:r>
    </w:p>
    <w:p w:rsidR="00006531" w:rsidRPr="00F163B8" w:rsidRDefault="00D9723F" w:rsidP="0073790C">
      <w:pPr>
        <w:pStyle w:val="Odstavekseznama"/>
        <w:numPr>
          <w:ilvl w:val="0"/>
          <w:numId w:val="5"/>
        </w:numPr>
        <w:jc w:val="both"/>
        <w:rPr>
          <w:b/>
          <w:iCs/>
          <w:color w:val="C00000"/>
          <w:sz w:val="28"/>
          <w:szCs w:val="28"/>
        </w:rPr>
      </w:pPr>
      <w:r w:rsidRPr="00D9723F">
        <w:rPr>
          <w:b/>
          <w:iCs/>
          <w:color w:val="C00000"/>
          <w:sz w:val="28"/>
          <w:szCs w:val="28"/>
        </w:rPr>
        <w:t>atletska steza</w:t>
      </w:r>
      <w:r>
        <w:rPr>
          <w:b/>
          <w:iCs/>
          <w:color w:val="C00000"/>
          <w:sz w:val="28"/>
          <w:szCs w:val="28"/>
        </w:rPr>
        <w:t xml:space="preserve"> </w:t>
      </w:r>
      <w:r w:rsidRPr="00D9723F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kot priložnost izkoristiti potencial površin, ki se pojavi zaradi »novih vsebin« ob povečanju skupnih površin na </w:t>
      </w:r>
      <w:r w:rsidRPr="00D9723F">
        <w:rPr>
          <w:b/>
          <w:iCs/>
          <w:sz w:val="28"/>
          <w:szCs w:val="28"/>
        </w:rPr>
        <w:t>13.000 m2.</w:t>
      </w:r>
      <w:r>
        <w:rPr>
          <w:iCs/>
          <w:sz w:val="28"/>
          <w:szCs w:val="28"/>
        </w:rPr>
        <w:t xml:space="preserve"> </w:t>
      </w:r>
    </w:p>
    <w:p w:rsidR="00F163B8" w:rsidRDefault="00F163B8" w:rsidP="00F163B8">
      <w:pPr>
        <w:jc w:val="both"/>
        <w:rPr>
          <w:b/>
          <w:iCs/>
          <w:sz w:val="28"/>
          <w:szCs w:val="28"/>
        </w:rPr>
      </w:pPr>
    </w:p>
    <w:p w:rsidR="00F163B8" w:rsidRPr="00F163B8" w:rsidRDefault="005D05DC" w:rsidP="00F163B8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Presečni datumi projekta:</w:t>
      </w:r>
    </w:p>
    <w:p w:rsidR="0073790C" w:rsidRDefault="0073790C" w:rsidP="0073790C">
      <w:pPr>
        <w:jc w:val="both"/>
        <w:rPr>
          <w:iCs/>
          <w:sz w:val="28"/>
          <w:szCs w:val="28"/>
        </w:rPr>
      </w:pPr>
    </w:p>
    <w:p w:rsidR="0073790C" w:rsidRPr="00006531" w:rsidRDefault="0034753D" w:rsidP="00006531">
      <w:pPr>
        <w:jc w:val="both"/>
        <w:rPr>
          <w:sz w:val="24"/>
          <w:szCs w:val="24"/>
        </w:rPr>
      </w:pPr>
      <w:r w:rsidRPr="00006531">
        <w:rPr>
          <w:b/>
          <w:sz w:val="24"/>
          <w:szCs w:val="24"/>
        </w:rPr>
        <w:t>20.avgust</w:t>
      </w:r>
      <w:r w:rsidR="0073790C" w:rsidRPr="00006531">
        <w:rPr>
          <w:b/>
          <w:sz w:val="24"/>
          <w:szCs w:val="24"/>
        </w:rPr>
        <w:t>.2020</w:t>
      </w:r>
      <w:r w:rsidR="0073790C" w:rsidRPr="00006531">
        <w:rPr>
          <w:sz w:val="24"/>
          <w:szCs w:val="24"/>
        </w:rPr>
        <w:t xml:space="preserve"> </w:t>
      </w:r>
    </w:p>
    <w:p w:rsidR="0073790C" w:rsidRDefault="0073790C" w:rsidP="0073790C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73790C">
        <w:rPr>
          <w:sz w:val="24"/>
          <w:szCs w:val="24"/>
        </w:rPr>
        <w:t xml:space="preserve">Vlada se sestane z župani in direktorji razvojnih agencij – črpanje EU sredstev </w:t>
      </w:r>
      <w:hyperlink r:id="rId6" w:history="1">
        <w:r w:rsidRPr="0073790C">
          <w:rPr>
            <w:rStyle w:val="Hiperpovezava"/>
            <w:sz w:val="24"/>
            <w:szCs w:val="24"/>
          </w:rPr>
          <w:t>https://www.gov.si/novice/2020-08-20-posvet-predsednika-vlade-z-zupani-in-direktorji-regionalnih-razvojnih-agencij/</w:t>
        </w:r>
      </w:hyperlink>
      <w:r w:rsidRPr="0073790C">
        <w:rPr>
          <w:sz w:val="24"/>
          <w:szCs w:val="24"/>
        </w:rPr>
        <w:t xml:space="preserve"> (na ta dogodek smo občine morale posredovati predloge o </w:t>
      </w:r>
      <w:proofErr w:type="spellStart"/>
      <w:r w:rsidRPr="0073790C">
        <w:rPr>
          <w:sz w:val="24"/>
          <w:szCs w:val="24"/>
        </w:rPr>
        <w:t>t.i</w:t>
      </w:r>
      <w:proofErr w:type="spellEnd"/>
      <w:r w:rsidRPr="0073790C">
        <w:rPr>
          <w:sz w:val="24"/>
          <w:szCs w:val="24"/>
        </w:rPr>
        <w:t>. razvojnih nalo</w:t>
      </w:r>
      <w:r w:rsidR="00193F76">
        <w:rPr>
          <w:sz w:val="24"/>
          <w:szCs w:val="24"/>
        </w:rPr>
        <w:t xml:space="preserve">žbah). Večnamenska športna dvorana je bil </w:t>
      </w:r>
      <w:r w:rsidR="00FB66B2">
        <w:rPr>
          <w:sz w:val="24"/>
          <w:szCs w:val="24"/>
        </w:rPr>
        <w:t>eden izmed projektov oddan v skladu s pozivom Vlade.</w:t>
      </w:r>
    </w:p>
    <w:p w:rsidR="00FB66B2" w:rsidRPr="0073790C" w:rsidRDefault="00FB66B2" w:rsidP="00FB66B2">
      <w:pPr>
        <w:pStyle w:val="Odstavekseznama"/>
        <w:jc w:val="both"/>
        <w:rPr>
          <w:sz w:val="24"/>
          <w:szCs w:val="24"/>
        </w:rPr>
      </w:pPr>
    </w:p>
    <w:p w:rsidR="00A34236" w:rsidRPr="00006531" w:rsidRDefault="0034753D" w:rsidP="00006531">
      <w:pPr>
        <w:jc w:val="both"/>
        <w:rPr>
          <w:sz w:val="24"/>
          <w:szCs w:val="24"/>
        </w:rPr>
      </w:pPr>
      <w:r w:rsidRPr="00006531">
        <w:rPr>
          <w:b/>
          <w:sz w:val="24"/>
          <w:szCs w:val="24"/>
        </w:rPr>
        <w:t>28. s</w:t>
      </w:r>
      <w:r w:rsidR="00193F76" w:rsidRPr="00006531">
        <w:rPr>
          <w:b/>
          <w:sz w:val="24"/>
          <w:szCs w:val="24"/>
        </w:rPr>
        <w:t>eptember</w:t>
      </w:r>
      <w:r w:rsidR="00193F76" w:rsidRPr="00006531">
        <w:rPr>
          <w:color w:val="C00000"/>
          <w:sz w:val="24"/>
          <w:szCs w:val="24"/>
        </w:rPr>
        <w:t xml:space="preserve"> </w:t>
      </w:r>
      <w:r w:rsidR="00193F76" w:rsidRPr="00006531">
        <w:rPr>
          <w:b/>
          <w:sz w:val="24"/>
          <w:szCs w:val="24"/>
        </w:rPr>
        <w:t>2020</w:t>
      </w:r>
    </w:p>
    <w:p w:rsidR="00193F76" w:rsidRDefault="00A34236" w:rsidP="0073790C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FD32DC">
        <w:rPr>
          <w:sz w:val="24"/>
          <w:szCs w:val="24"/>
        </w:rPr>
        <w:t>I</w:t>
      </w:r>
      <w:r w:rsidR="0034753D" w:rsidRPr="00FD32DC">
        <w:rPr>
          <w:sz w:val="24"/>
          <w:szCs w:val="24"/>
        </w:rPr>
        <w:t xml:space="preserve">zdelava </w:t>
      </w:r>
      <w:r w:rsidRPr="00FD32DC">
        <w:rPr>
          <w:sz w:val="24"/>
          <w:szCs w:val="24"/>
        </w:rPr>
        <w:t xml:space="preserve">in sprejem </w:t>
      </w:r>
      <w:r w:rsidR="00193F76" w:rsidRPr="00FD32DC">
        <w:rPr>
          <w:sz w:val="24"/>
          <w:szCs w:val="24"/>
        </w:rPr>
        <w:t xml:space="preserve">DIIP </w:t>
      </w:r>
      <w:r w:rsidR="00FD32DC">
        <w:rPr>
          <w:sz w:val="24"/>
          <w:szCs w:val="24"/>
        </w:rPr>
        <w:t xml:space="preserve">(po 11. členu Uredbe o enotni metodologiji za pripravo in obravnavo investicijske dokumentacije na področju javnih financ </w:t>
      </w:r>
      <w:r w:rsidR="0034753D" w:rsidRPr="00FD32DC">
        <w:rPr>
          <w:sz w:val="24"/>
          <w:szCs w:val="24"/>
        </w:rPr>
        <w:t xml:space="preserve">za potrebe umeščanja projekta v Načrt razvojnih </w:t>
      </w:r>
      <w:r w:rsidR="00FD32DC">
        <w:rPr>
          <w:sz w:val="24"/>
          <w:szCs w:val="24"/>
        </w:rPr>
        <w:t>programov (</w:t>
      </w:r>
      <w:r w:rsidRPr="00FD32DC">
        <w:rPr>
          <w:sz w:val="24"/>
          <w:szCs w:val="24"/>
        </w:rPr>
        <w:t xml:space="preserve">ocenjena </w:t>
      </w:r>
      <w:r w:rsidR="00FD32DC">
        <w:rPr>
          <w:sz w:val="24"/>
          <w:szCs w:val="24"/>
        </w:rPr>
        <w:t xml:space="preserve">vrednost investicije z </w:t>
      </w:r>
      <w:r w:rsidRPr="00FD32DC">
        <w:rPr>
          <w:sz w:val="24"/>
          <w:szCs w:val="24"/>
        </w:rPr>
        <w:t xml:space="preserve">GOI </w:t>
      </w:r>
      <w:r w:rsidR="00FD32DC">
        <w:rPr>
          <w:sz w:val="24"/>
          <w:szCs w:val="24"/>
        </w:rPr>
        <w:t>deli</w:t>
      </w:r>
      <w:r w:rsidRPr="00FD32DC">
        <w:rPr>
          <w:sz w:val="24"/>
          <w:szCs w:val="24"/>
        </w:rPr>
        <w:t xml:space="preserve"> </w:t>
      </w:r>
      <w:r w:rsidR="00FD32DC">
        <w:rPr>
          <w:sz w:val="24"/>
          <w:szCs w:val="24"/>
        </w:rPr>
        <w:t>ter</w:t>
      </w:r>
      <w:r w:rsidRPr="00FD32DC">
        <w:rPr>
          <w:sz w:val="24"/>
          <w:szCs w:val="24"/>
        </w:rPr>
        <w:t xml:space="preserve"> opremo in projektna dokumentacija </w:t>
      </w:r>
      <w:r>
        <w:rPr>
          <w:color w:val="C00000"/>
          <w:sz w:val="24"/>
          <w:szCs w:val="24"/>
        </w:rPr>
        <w:t xml:space="preserve">- </w:t>
      </w:r>
      <w:r w:rsidRPr="00A34236">
        <w:rPr>
          <w:b/>
          <w:color w:val="C00000"/>
          <w:sz w:val="24"/>
          <w:szCs w:val="24"/>
        </w:rPr>
        <w:t>brez zemljišča</w:t>
      </w:r>
      <w:r>
        <w:rPr>
          <w:color w:val="C00000"/>
          <w:sz w:val="24"/>
          <w:szCs w:val="24"/>
        </w:rPr>
        <w:t xml:space="preserve">) – </w:t>
      </w:r>
      <w:r w:rsidRPr="00FD32DC">
        <w:rPr>
          <w:sz w:val="24"/>
          <w:szCs w:val="24"/>
        </w:rPr>
        <w:t>stalne cene</w:t>
      </w:r>
      <w:r>
        <w:rPr>
          <w:color w:val="C00000"/>
          <w:sz w:val="24"/>
          <w:szCs w:val="24"/>
        </w:rPr>
        <w:t xml:space="preserve"> </w:t>
      </w:r>
      <w:r w:rsidRPr="00FD32DC">
        <w:rPr>
          <w:b/>
          <w:sz w:val="24"/>
          <w:szCs w:val="24"/>
        </w:rPr>
        <w:t>12.65</w:t>
      </w:r>
      <w:r w:rsidR="00FD32DC" w:rsidRPr="00FD32DC">
        <w:rPr>
          <w:b/>
          <w:sz w:val="24"/>
          <w:szCs w:val="24"/>
        </w:rPr>
        <w:t xml:space="preserve"> MIO</w:t>
      </w:r>
      <w:r w:rsidRPr="00FD32DC">
        <w:rPr>
          <w:b/>
          <w:sz w:val="24"/>
          <w:szCs w:val="24"/>
        </w:rPr>
        <w:t xml:space="preserve"> EUR + DDV</w:t>
      </w:r>
      <w:r w:rsidR="00FD32DC">
        <w:rPr>
          <w:sz w:val="24"/>
          <w:szCs w:val="24"/>
        </w:rPr>
        <w:t xml:space="preserve"> (DDV </w:t>
      </w:r>
      <w:r w:rsidRPr="00FD32DC">
        <w:rPr>
          <w:sz w:val="24"/>
          <w:szCs w:val="24"/>
        </w:rPr>
        <w:t xml:space="preserve">»poračunan« </w:t>
      </w:r>
      <w:r w:rsidR="00FD32DC">
        <w:rPr>
          <w:sz w:val="24"/>
          <w:szCs w:val="24"/>
        </w:rPr>
        <w:t xml:space="preserve">v 100% </w:t>
      </w:r>
      <w:r w:rsidRPr="00FD32DC">
        <w:rPr>
          <w:sz w:val="24"/>
          <w:szCs w:val="24"/>
        </w:rPr>
        <w:t xml:space="preserve">oz. </w:t>
      </w:r>
      <w:r w:rsidR="00FD32DC">
        <w:rPr>
          <w:sz w:val="24"/>
          <w:szCs w:val="24"/>
        </w:rPr>
        <w:t xml:space="preserve">obravnavan v skladu z </w:t>
      </w:r>
      <w:r w:rsidRPr="00FD32DC">
        <w:rPr>
          <w:sz w:val="24"/>
          <w:szCs w:val="24"/>
        </w:rPr>
        <w:t>76. a člen ZDDV-1)</w:t>
      </w:r>
      <w:r w:rsidR="00FE311B" w:rsidRPr="00FD32DC">
        <w:rPr>
          <w:sz w:val="24"/>
          <w:szCs w:val="24"/>
        </w:rPr>
        <w:t xml:space="preserve"> ter »</w:t>
      </w:r>
      <w:proofErr w:type="spellStart"/>
      <w:r w:rsidR="00FE311B" w:rsidRPr="00FD32DC">
        <w:rPr>
          <w:sz w:val="24"/>
          <w:szCs w:val="24"/>
        </w:rPr>
        <w:t>časovnica</w:t>
      </w:r>
      <w:proofErr w:type="spellEnd"/>
      <w:r w:rsidR="00FE311B" w:rsidRPr="00FD32DC">
        <w:rPr>
          <w:sz w:val="24"/>
          <w:szCs w:val="24"/>
        </w:rPr>
        <w:t>« vzpostavitve projekta (2020-2023 / od tega GOI dela v letu 2021 in 2022)</w:t>
      </w:r>
      <w:r w:rsidR="00FD32DC">
        <w:rPr>
          <w:sz w:val="24"/>
          <w:szCs w:val="24"/>
        </w:rPr>
        <w:t>.</w:t>
      </w:r>
    </w:p>
    <w:p w:rsidR="00FB66B2" w:rsidRDefault="00FB66B2" w:rsidP="00FB66B2">
      <w:pPr>
        <w:pStyle w:val="Odstavekseznama"/>
        <w:jc w:val="both"/>
        <w:rPr>
          <w:sz w:val="24"/>
          <w:szCs w:val="24"/>
        </w:rPr>
      </w:pPr>
    </w:p>
    <w:p w:rsidR="00006531" w:rsidRDefault="00DF1F6C" w:rsidP="000065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4753D" w:rsidRPr="00006531">
        <w:rPr>
          <w:b/>
          <w:sz w:val="24"/>
          <w:szCs w:val="24"/>
        </w:rPr>
        <w:t xml:space="preserve"> oktober 2020</w:t>
      </w:r>
    </w:p>
    <w:p w:rsidR="00A34236" w:rsidRDefault="0034753D" w:rsidP="0000653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006531">
        <w:rPr>
          <w:sz w:val="24"/>
          <w:szCs w:val="24"/>
        </w:rPr>
        <w:t xml:space="preserve">Podpora </w:t>
      </w:r>
      <w:r w:rsidRPr="00006531">
        <w:rPr>
          <w:sz w:val="24"/>
          <w:szCs w:val="24"/>
          <w:u w:val="single"/>
        </w:rPr>
        <w:t>Občinskega sveta občine Lendava</w:t>
      </w:r>
      <w:r w:rsidRPr="00006531">
        <w:rPr>
          <w:sz w:val="24"/>
          <w:szCs w:val="24"/>
        </w:rPr>
        <w:t xml:space="preserve"> in uvrstitev projekta </w:t>
      </w:r>
      <w:r w:rsidRPr="00006531">
        <w:rPr>
          <w:b/>
          <w:sz w:val="24"/>
          <w:szCs w:val="24"/>
        </w:rPr>
        <w:t>v NRP</w:t>
      </w:r>
      <w:r w:rsidRPr="00006531">
        <w:rPr>
          <w:sz w:val="24"/>
          <w:szCs w:val="24"/>
        </w:rPr>
        <w:t xml:space="preserve"> (Načrt razvojnih programov) – podlaga za začetek </w:t>
      </w:r>
      <w:r w:rsidR="00A34236" w:rsidRPr="00006531">
        <w:rPr>
          <w:sz w:val="24"/>
          <w:szCs w:val="24"/>
        </w:rPr>
        <w:t>vseh potrebnih aktivnosti občine (projektna dokumentacija, investicijska dokumentacija, nakupi zemljišč ipd.)</w:t>
      </w:r>
      <w:r w:rsidR="00006531">
        <w:rPr>
          <w:sz w:val="24"/>
          <w:szCs w:val="24"/>
        </w:rPr>
        <w:t xml:space="preserve"> </w:t>
      </w:r>
      <w:hyperlink r:id="rId7" w:history="1">
        <w:r w:rsidR="00A34236" w:rsidRPr="00006531">
          <w:rPr>
            <w:rStyle w:val="Hiperpovezava"/>
            <w:sz w:val="24"/>
            <w:szCs w:val="24"/>
          </w:rPr>
          <w:t>https://www.lendava.si/DownloadFile?id=298657</w:t>
        </w:r>
      </w:hyperlink>
      <w:r w:rsidR="00006531" w:rsidRPr="00006531">
        <w:rPr>
          <w:sz w:val="24"/>
          <w:szCs w:val="24"/>
        </w:rPr>
        <w:t xml:space="preserve">. </w:t>
      </w:r>
      <w:r w:rsidR="00006531">
        <w:rPr>
          <w:sz w:val="24"/>
          <w:szCs w:val="24"/>
        </w:rPr>
        <w:t>Tudi v</w:t>
      </w:r>
      <w:r w:rsidR="00006531" w:rsidRPr="00006531">
        <w:rPr>
          <w:sz w:val="24"/>
          <w:szCs w:val="24"/>
        </w:rPr>
        <w:t xml:space="preserve"> gradivu j</w:t>
      </w:r>
      <w:r w:rsidR="00006531">
        <w:rPr>
          <w:sz w:val="24"/>
          <w:szCs w:val="24"/>
        </w:rPr>
        <w:t>e prebrati, da gre za enega izmed prepoznavnih projektov SVRK.</w:t>
      </w:r>
    </w:p>
    <w:p w:rsidR="00B40AA9" w:rsidRDefault="00B40AA9" w:rsidP="00161A5C">
      <w:pPr>
        <w:jc w:val="both"/>
        <w:rPr>
          <w:b/>
          <w:sz w:val="24"/>
          <w:szCs w:val="24"/>
        </w:rPr>
      </w:pPr>
    </w:p>
    <w:p w:rsidR="00FB66B2" w:rsidRDefault="00A7159D" w:rsidP="00161A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Oktober 2020 - </w:t>
      </w:r>
      <w:r w:rsidR="00161A5C" w:rsidRPr="00161A5C">
        <w:rPr>
          <w:b/>
          <w:sz w:val="24"/>
          <w:szCs w:val="24"/>
        </w:rPr>
        <w:t>November 2020</w:t>
      </w:r>
    </w:p>
    <w:p w:rsidR="00A7159D" w:rsidRPr="00A7159D" w:rsidRDefault="00A7159D" w:rsidP="00A7159D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00A7159D">
        <w:rPr>
          <w:sz w:val="24"/>
          <w:szCs w:val="24"/>
        </w:rPr>
        <w:t>Izdelava projektne naloge za izdelavo programske, urbanistične, arhitekturne in krajinske ureditve</w:t>
      </w:r>
    </w:p>
    <w:p w:rsidR="00152F36" w:rsidRPr="00920DF0" w:rsidRDefault="00920DF0" w:rsidP="00152F36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 w:rsidRPr="00920DF0">
        <w:rPr>
          <w:sz w:val="24"/>
          <w:szCs w:val="24"/>
        </w:rPr>
        <w:t>Javno naročilo za pripravo Strokovnih podlag za potrebe prostorskega načrtovanja umestitve večnamenske dvorane v prostor na parcelni številki 4258/11 (</w:t>
      </w:r>
      <w:r w:rsidRPr="00417357">
        <w:rPr>
          <w:b/>
          <w:sz w:val="24"/>
          <w:szCs w:val="24"/>
        </w:rPr>
        <w:t>1.5 ha, 8.600 m2</w:t>
      </w:r>
      <w:r w:rsidRPr="00920DF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61A5C" w:rsidRDefault="00920DF0" w:rsidP="00161A5C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61A5C">
        <w:rPr>
          <w:sz w:val="24"/>
          <w:szCs w:val="24"/>
        </w:rPr>
        <w:t>menovanje strokovno - delovne skupine z nalogo, da sodeluje z izbranim izvajalcem (arhitektom) in predlaga najboljšo rešitev v skladu z identifikacijo potreb.</w:t>
      </w:r>
    </w:p>
    <w:p w:rsidR="000E0F0C" w:rsidRPr="003B0D05" w:rsidRDefault="00FB66B2" w:rsidP="000E0F0C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Prorač</w:t>
      </w:r>
      <w:r w:rsidR="003B4004">
        <w:rPr>
          <w:sz w:val="24"/>
          <w:szCs w:val="24"/>
        </w:rPr>
        <w:t>un občine Lendava za leti 2021 in 2022 – prva obravnava</w:t>
      </w:r>
      <w:r>
        <w:rPr>
          <w:sz w:val="24"/>
          <w:szCs w:val="24"/>
        </w:rPr>
        <w:t xml:space="preserve"> (</w:t>
      </w:r>
      <w:r w:rsidR="000E0F0C">
        <w:rPr>
          <w:b/>
          <w:sz w:val="24"/>
          <w:szCs w:val="24"/>
        </w:rPr>
        <w:t>25</w:t>
      </w:r>
      <w:r w:rsidRPr="00FB66B2">
        <w:rPr>
          <w:b/>
          <w:sz w:val="24"/>
          <w:szCs w:val="24"/>
        </w:rPr>
        <w:t>.11.2020</w:t>
      </w:r>
      <w:r w:rsidRPr="00FB66B2">
        <w:rPr>
          <w:sz w:val="24"/>
          <w:szCs w:val="24"/>
        </w:rPr>
        <w:t>)</w:t>
      </w:r>
      <w:r w:rsidR="000E0F0C">
        <w:rPr>
          <w:sz w:val="24"/>
          <w:szCs w:val="24"/>
        </w:rPr>
        <w:t xml:space="preserve">, </w:t>
      </w:r>
      <w:hyperlink r:id="rId8" w:history="1">
        <w:r w:rsidR="000E0F0C" w:rsidRPr="008C5839">
          <w:rPr>
            <w:rStyle w:val="Hiperpovezava"/>
            <w:sz w:val="24"/>
            <w:szCs w:val="24"/>
          </w:rPr>
          <w:t>https://www.lendava.si/vsebina/15-redna-seja-obcinskega-sveta-</w:t>
        </w:r>
      </w:hyperlink>
    </w:p>
    <w:p w:rsidR="003B0D05" w:rsidRDefault="003B0D05" w:rsidP="00FB66B2">
      <w:pPr>
        <w:jc w:val="both"/>
        <w:rPr>
          <w:sz w:val="24"/>
          <w:szCs w:val="24"/>
        </w:rPr>
      </w:pPr>
    </w:p>
    <w:p w:rsidR="00FB66B2" w:rsidRPr="000E0F0C" w:rsidRDefault="00FB66B2" w:rsidP="00FB66B2">
      <w:pPr>
        <w:jc w:val="both"/>
        <w:rPr>
          <w:b/>
          <w:sz w:val="24"/>
          <w:szCs w:val="24"/>
        </w:rPr>
      </w:pPr>
      <w:r w:rsidRPr="000E0F0C">
        <w:rPr>
          <w:b/>
          <w:sz w:val="24"/>
          <w:szCs w:val="24"/>
        </w:rPr>
        <w:t>December 2020</w:t>
      </w:r>
    </w:p>
    <w:p w:rsidR="00B50EC0" w:rsidRPr="007F3287" w:rsidRDefault="00FB66B2" w:rsidP="00B50EC0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Proračun občine Lendava</w:t>
      </w:r>
      <w:r w:rsidR="0052225F">
        <w:rPr>
          <w:sz w:val="24"/>
          <w:szCs w:val="24"/>
        </w:rPr>
        <w:t xml:space="preserve"> za leti 2021 in 2022</w:t>
      </w:r>
      <w:r w:rsidR="00361FB5">
        <w:rPr>
          <w:sz w:val="24"/>
          <w:szCs w:val="24"/>
        </w:rPr>
        <w:t xml:space="preserve"> - </w:t>
      </w:r>
      <w:r>
        <w:rPr>
          <w:sz w:val="24"/>
          <w:szCs w:val="24"/>
        </w:rPr>
        <w:t>druga obravnava</w:t>
      </w:r>
      <w:r w:rsidR="000E0F0C">
        <w:rPr>
          <w:sz w:val="24"/>
          <w:szCs w:val="24"/>
        </w:rPr>
        <w:t xml:space="preserve"> (</w:t>
      </w:r>
      <w:r w:rsidR="000E0F0C" w:rsidRPr="000E0F0C">
        <w:rPr>
          <w:b/>
          <w:sz w:val="24"/>
          <w:szCs w:val="24"/>
        </w:rPr>
        <w:t>16.12.2020</w:t>
      </w:r>
      <w:r w:rsidR="000E0F0C">
        <w:rPr>
          <w:sz w:val="24"/>
          <w:szCs w:val="24"/>
        </w:rPr>
        <w:t xml:space="preserve">), </w:t>
      </w:r>
      <w:hyperlink r:id="rId9" w:history="1">
        <w:r w:rsidR="000E0F0C" w:rsidRPr="008C5839">
          <w:rPr>
            <w:rStyle w:val="Hiperpovezava"/>
            <w:sz w:val="24"/>
            <w:szCs w:val="24"/>
          </w:rPr>
          <w:t>https://www.lendava.si/vsebina/16-seja-obcinskega-sveta-december-2020</w:t>
        </w:r>
      </w:hyperlink>
    </w:p>
    <w:p w:rsidR="00B50EC0" w:rsidRPr="00B50EC0" w:rsidRDefault="00B50EC0" w:rsidP="00B50EC0">
      <w:pPr>
        <w:jc w:val="both"/>
        <w:rPr>
          <w:b/>
          <w:sz w:val="24"/>
          <w:szCs w:val="24"/>
        </w:rPr>
      </w:pPr>
      <w:r w:rsidRPr="00B50EC0">
        <w:rPr>
          <w:b/>
          <w:sz w:val="24"/>
          <w:szCs w:val="24"/>
        </w:rPr>
        <w:lastRenderedPageBreak/>
        <w:t>Marec 2021</w:t>
      </w:r>
    </w:p>
    <w:p w:rsidR="00B50EC0" w:rsidRPr="00B40AA9" w:rsidRDefault="00B50EC0" w:rsidP="00B50EC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B40AA9">
        <w:rPr>
          <w:sz w:val="24"/>
          <w:szCs w:val="24"/>
        </w:rPr>
        <w:t>Iskanje in podpisovanje »Pisem o namerah</w:t>
      </w:r>
      <w:r>
        <w:rPr>
          <w:sz w:val="24"/>
          <w:szCs w:val="24"/>
        </w:rPr>
        <w:t xml:space="preserve"> in sodelovanju glede koriščenja kapacitet</w:t>
      </w:r>
      <w:r w:rsidRPr="00B40AA9">
        <w:rPr>
          <w:sz w:val="24"/>
          <w:szCs w:val="24"/>
        </w:rPr>
        <w:t xml:space="preserve">« z društvi, organizacijami, zvezami (podpise podpore prejeli od zvez SLO kot nogometna, košarkarska, odbojkarska, </w:t>
      </w:r>
      <w:r>
        <w:rPr>
          <w:sz w:val="24"/>
          <w:szCs w:val="24"/>
        </w:rPr>
        <w:t xml:space="preserve">rokometna, </w:t>
      </w:r>
      <w:r w:rsidRPr="00B40AA9">
        <w:rPr>
          <w:sz w:val="24"/>
          <w:szCs w:val="24"/>
        </w:rPr>
        <w:t>kegljaška, zvezo reševalcev iz vode, karate, judo</w:t>
      </w:r>
      <w:r>
        <w:rPr>
          <w:sz w:val="24"/>
          <w:szCs w:val="24"/>
        </w:rPr>
        <w:t xml:space="preserve">, </w:t>
      </w:r>
      <w:r w:rsidRPr="00B40AA9">
        <w:rPr>
          <w:sz w:val="24"/>
          <w:szCs w:val="24"/>
        </w:rPr>
        <w:t>plaval</w:t>
      </w:r>
      <w:r>
        <w:rPr>
          <w:sz w:val="24"/>
          <w:szCs w:val="24"/>
        </w:rPr>
        <w:t xml:space="preserve">no, lokostrelsko, fitnes, šahovska, Badmintonska, </w:t>
      </w:r>
      <w:proofErr w:type="spellStart"/>
      <w:r>
        <w:rPr>
          <w:sz w:val="24"/>
          <w:szCs w:val="24"/>
        </w:rPr>
        <w:t>Floorbar</w:t>
      </w:r>
      <w:proofErr w:type="spellEnd"/>
      <w:r>
        <w:rPr>
          <w:sz w:val="24"/>
          <w:szCs w:val="24"/>
        </w:rPr>
        <w:t xml:space="preserve">), tudi od Hrvaške rokometne zveze in drugih društev. </w:t>
      </w:r>
      <w:r w:rsidRPr="002E01CD">
        <w:rPr>
          <w:b/>
          <w:sz w:val="24"/>
          <w:szCs w:val="24"/>
        </w:rPr>
        <w:t xml:space="preserve">Skupno smo prejeli 16 </w:t>
      </w:r>
      <w:r>
        <w:rPr>
          <w:b/>
          <w:sz w:val="24"/>
          <w:szCs w:val="24"/>
        </w:rPr>
        <w:t>pisem namere in sodelovanja</w:t>
      </w:r>
      <w:r>
        <w:rPr>
          <w:sz w:val="24"/>
          <w:szCs w:val="24"/>
        </w:rPr>
        <w:t>.</w:t>
      </w:r>
    </w:p>
    <w:p w:rsidR="009B01CA" w:rsidRDefault="009B01CA" w:rsidP="00920DF0">
      <w:pPr>
        <w:jc w:val="both"/>
        <w:rPr>
          <w:b/>
          <w:sz w:val="24"/>
          <w:szCs w:val="24"/>
        </w:rPr>
      </w:pPr>
    </w:p>
    <w:p w:rsidR="00920DF0" w:rsidRDefault="00920DF0" w:rsidP="00920DF0">
      <w:pPr>
        <w:jc w:val="both"/>
        <w:rPr>
          <w:b/>
          <w:sz w:val="24"/>
          <w:szCs w:val="24"/>
        </w:rPr>
      </w:pPr>
      <w:r w:rsidRPr="00920DF0">
        <w:rPr>
          <w:b/>
          <w:sz w:val="24"/>
          <w:szCs w:val="24"/>
        </w:rPr>
        <w:t xml:space="preserve">Marec </w:t>
      </w:r>
      <w:r>
        <w:rPr>
          <w:b/>
          <w:sz w:val="24"/>
          <w:szCs w:val="24"/>
        </w:rPr>
        <w:t xml:space="preserve">2021 </w:t>
      </w:r>
      <w:r w:rsidRPr="00920DF0">
        <w:rPr>
          <w:b/>
          <w:sz w:val="24"/>
          <w:szCs w:val="24"/>
        </w:rPr>
        <w:t>– Maj 2021</w:t>
      </w:r>
    </w:p>
    <w:p w:rsidR="00E702AD" w:rsidRPr="00510E97" w:rsidRDefault="00E702AD" w:rsidP="00E702AD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E702AD">
        <w:rPr>
          <w:sz w:val="24"/>
          <w:szCs w:val="24"/>
        </w:rPr>
        <w:t>Izkazan interes po nakupu nepremičnine</w:t>
      </w:r>
      <w:r w:rsidR="00510E97">
        <w:rPr>
          <w:sz w:val="24"/>
          <w:szCs w:val="24"/>
        </w:rPr>
        <w:t xml:space="preserve"> z dopisom dne </w:t>
      </w:r>
      <w:r w:rsidR="00510E97" w:rsidRPr="00510E97">
        <w:rPr>
          <w:b/>
          <w:sz w:val="24"/>
          <w:szCs w:val="24"/>
        </w:rPr>
        <w:t>18.3.2021</w:t>
      </w:r>
    </w:p>
    <w:p w:rsidR="00510E97" w:rsidRPr="00510E97" w:rsidRDefault="00510E97" w:rsidP="00E702AD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510E97">
        <w:rPr>
          <w:sz w:val="24"/>
          <w:szCs w:val="24"/>
        </w:rPr>
        <w:t xml:space="preserve">Prejeta ponudba lastnika v višini </w:t>
      </w:r>
      <w:r w:rsidRPr="00510E97">
        <w:rPr>
          <w:b/>
          <w:sz w:val="24"/>
          <w:szCs w:val="24"/>
        </w:rPr>
        <w:t>493.742,50 EUR</w:t>
      </w:r>
      <w:r w:rsidRPr="00510E97">
        <w:rPr>
          <w:sz w:val="24"/>
          <w:szCs w:val="24"/>
        </w:rPr>
        <w:t xml:space="preserve"> z dne </w:t>
      </w:r>
      <w:r w:rsidRPr="00510E97">
        <w:rPr>
          <w:b/>
          <w:sz w:val="24"/>
          <w:szCs w:val="24"/>
        </w:rPr>
        <w:t>22.3.2021</w:t>
      </w:r>
    </w:p>
    <w:p w:rsidR="00510E97" w:rsidRPr="00B249F0" w:rsidRDefault="00B249F0" w:rsidP="00E702AD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B249F0">
        <w:rPr>
          <w:sz w:val="24"/>
          <w:szCs w:val="24"/>
        </w:rPr>
        <w:t xml:space="preserve">Pogajanja ter </w:t>
      </w:r>
      <w:r>
        <w:rPr>
          <w:sz w:val="24"/>
          <w:szCs w:val="24"/>
        </w:rPr>
        <w:t>izpostavljanje argumentov</w:t>
      </w:r>
      <w:r w:rsidRPr="00B249F0">
        <w:rPr>
          <w:sz w:val="24"/>
          <w:szCs w:val="24"/>
        </w:rPr>
        <w:t xml:space="preserve"> občine/lastnika</w:t>
      </w:r>
      <w:r>
        <w:rPr>
          <w:sz w:val="24"/>
          <w:szCs w:val="24"/>
        </w:rPr>
        <w:t xml:space="preserve"> </w:t>
      </w:r>
      <w:r w:rsidRPr="00B249F0">
        <w:rPr>
          <w:b/>
          <w:sz w:val="24"/>
          <w:szCs w:val="24"/>
        </w:rPr>
        <w:t>26.4.2021</w:t>
      </w:r>
    </w:p>
    <w:p w:rsidR="00B249F0" w:rsidRPr="00510E97" w:rsidRDefault="00B249F0" w:rsidP="00E702AD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B249F0">
        <w:rPr>
          <w:sz w:val="24"/>
          <w:szCs w:val="24"/>
        </w:rPr>
        <w:t xml:space="preserve">Naročilo </w:t>
      </w:r>
      <w:proofErr w:type="spellStart"/>
      <w:r w:rsidRPr="00B249F0">
        <w:rPr>
          <w:sz w:val="24"/>
          <w:szCs w:val="24"/>
        </w:rPr>
        <w:t>novelacije</w:t>
      </w:r>
      <w:proofErr w:type="spellEnd"/>
      <w:r w:rsidRPr="00B249F0">
        <w:rPr>
          <w:sz w:val="24"/>
          <w:szCs w:val="24"/>
        </w:rPr>
        <w:t xml:space="preserve"> cenitve –</w:t>
      </w:r>
      <w:r>
        <w:rPr>
          <w:b/>
          <w:sz w:val="24"/>
          <w:szCs w:val="24"/>
        </w:rPr>
        <w:t xml:space="preserve"> </w:t>
      </w:r>
      <w:r w:rsidRPr="00B249F0">
        <w:rPr>
          <w:sz w:val="24"/>
          <w:szCs w:val="24"/>
        </w:rPr>
        <w:t>dopolnitev in nova dopolnjena ocena vrednosti</w:t>
      </w:r>
    </w:p>
    <w:p w:rsidR="00920DF0" w:rsidRDefault="00920DF0" w:rsidP="00920DF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Postopki cenitve nepremičnine in sklenitev kupoprodajne pogodbe</w:t>
      </w:r>
    </w:p>
    <w:p w:rsidR="00920DF0" w:rsidRDefault="006A4321" w:rsidP="00920DF0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Izdelana </w:t>
      </w:r>
      <w:r w:rsidR="00920DF0">
        <w:rPr>
          <w:sz w:val="24"/>
          <w:szCs w:val="24"/>
        </w:rPr>
        <w:t>cenitev za potrebe pogajanj</w:t>
      </w:r>
      <w:r>
        <w:rPr>
          <w:sz w:val="24"/>
          <w:szCs w:val="24"/>
        </w:rPr>
        <w:t xml:space="preserve">, vrednost zemljišča znaša </w:t>
      </w:r>
      <w:r w:rsidR="00510E97">
        <w:rPr>
          <w:b/>
          <w:sz w:val="24"/>
          <w:szCs w:val="24"/>
        </w:rPr>
        <w:t>462</w:t>
      </w:r>
      <w:r w:rsidRPr="006A4321">
        <w:rPr>
          <w:b/>
          <w:sz w:val="24"/>
          <w:szCs w:val="24"/>
        </w:rPr>
        <w:t>.000,00 EUR</w:t>
      </w:r>
      <w:r>
        <w:rPr>
          <w:sz w:val="24"/>
          <w:szCs w:val="24"/>
        </w:rPr>
        <w:t xml:space="preserve"> oziroma </w:t>
      </w:r>
      <w:r w:rsidR="00510E97">
        <w:rPr>
          <w:b/>
          <w:sz w:val="24"/>
          <w:szCs w:val="24"/>
        </w:rPr>
        <w:t>29,</w:t>
      </w:r>
      <w:r w:rsidRPr="006A4321">
        <w:rPr>
          <w:b/>
          <w:sz w:val="24"/>
          <w:szCs w:val="24"/>
        </w:rPr>
        <w:t>9</w:t>
      </w:r>
      <w:r w:rsidR="00510E97">
        <w:rPr>
          <w:b/>
          <w:sz w:val="24"/>
          <w:szCs w:val="24"/>
        </w:rPr>
        <w:t>2</w:t>
      </w:r>
      <w:r w:rsidRPr="006A4321">
        <w:rPr>
          <w:b/>
          <w:sz w:val="24"/>
          <w:szCs w:val="24"/>
        </w:rPr>
        <w:t xml:space="preserve"> EUR/m2</w:t>
      </w:r>
    </w:p>
    <w:p w:rsidR="00920DF0" w:rsidRPr="00B249F0" w:rsidRDefault="00510E97" w:rsidP="00920DF0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Izdelana </w:t>
      </w:r>
      <w:r w:rsidR="00920DF0">
        <w:rPr>
          <w:sz w:val="24"/>
          <w:szCs w:val="24"/>
        </w:rPr>
        <w:t xml:space="preserve">cenitev </w:t>
      </w:r>
      <w:r>
        <w:rPr>
          <w:sz w:val="24"/>
          <w:szCs w:val="24"/>
        </w:rPr>
        <w:t>»za najvišjo možno doseženo</w:t>
      </w:r>
      <w:r w:rsidR="00920DF0">
        <w:rPr>
          <w:sz w:val="24"/>
          <w:szCs w:val="24"/>
        </w:rPr>
        <w:t xml:space="preserve"> ceno</w:t>
      </w:r>
      <w:r>
        <w:rPr>
          <w:sz w:val="24"/>
          <w:szCs w:val="24"/>
        </w:rPr>
        <w:t xml:space="preserve">« oziroma mnenje finančnega svetovalca oz. veščaka </w:t>
      </w:r>
      <w:r w:rsidRPr="00510E97">
        <w:rPr>
          <w:b/>
          <w:sz w:val="24"/>
          <w:szCs w:val="24"/>
        </w:rPr>
        <w:t>o oceni vrednosti za naložbenika</w:t>
      </w:r>
      <w:r w:rsidR="00920DF0">
        <w:rPr>
          <w:sz w:val="24"/>
          <w:szCs w:val="24"/>
        </w:rPr>
        <w:t xml:space="preserve"> (varovana dokumentacija kot poslovna skrivnost </w:t>
      </w:r>
      <w:r w:rsidRPr="00510E97">
        <w:rPr>
          <w:b/>
          <w:color w:val="C00000"/>
          <w:sz w:val="24"/>
          <w:szCs w:val="24"/>
        </w:rPr>
        <w:t>z dnem 8.4.2021</w:t>
      </w:r>
      <w:r w:rsidRPr="00510E97">
        <w:rPr>
          <w:color w:val="C00000"/>
          <w:sz w:val="24"/>
          <w:szCs w:val="24"/>
        </w:rPr>
        <w:t xml:space="preserve"> </w:t>
      </w:r>
      <w:r w:rsidR="00920DF0">
        <w:rPr>
          <w:sz w:val="24"/>
          <w:szCs w:val="24"/>
        </w:rPr>
        <w:t>vse do sklenitve pogodbe in ureditve lastništva</w:t>
      </w:r>
      <w:r>
        <w:rPr>
          <w:sz w:val="24"/>
          <w:szCs w:val="24"/>
        </w:rPr>
        <w:t xml:space="preserve"> in umaknjena </w:t>
      </w:r>
      <w:r w:rsidRPr="00510E97">
        <w:rPr>
          <w:b/>
          <w:color w:val="C00000"/>
          <w:sz w:val="24"/>
          <w:szCs w:val="24"/>
        </w:rPr>
        <w:t>z dnem 20.8.2021</w:t>
      </w:r>
      <w:r w:rsidR="00920DF0">
        <w:rPr>
          <w:sz w:val="24"/>
          <w:szCs w:val="24"/>
        </w:rPr>
        <w:t>)</w:t>
      </w:r>
      <w:r>
        <w:rPr>
          <w:sz w:val="24"/>
          <w:szCs w:val="24"/>
        </w:rPr>
        <w:t xml:space="preserve">, vrednost zemljišča znaša </w:t>
      </w:r>
      <w:r w:rsidRPr="004E6C22">
        <w:rPr>
          <w:b/>
          <w:color w:val="C00000"/>
          <w:sz w:val="24"/>
          <w:szCs w:val="24"/>
          <w:u w:val="single"/>
        </w:rPr>
        <w:t>620.000 EUR</w:t>
      </w:r>
      <w:r w:rsidRPr="00510E97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oziroma </w:t>
      </w:r>
      <w:r w:rsidRPr="00510E97">
        <w:rPr>
          <w:b/>
          <w:color w:val="C00000"/>
          <w:sz w:val="24"/>
          <w:szCs w:val="24"/>
          <w:u w:val="single"/>
        </w:rPr>
        <w:t>40,15 EUR/m2</w:t>
      </w:r>
    </w:p>
    <w:p w:rsidR="00B249F0" w:rsidRDefault="00B249F0" w:rsidP="00920DF0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Novelacija</w:t>
      </w:r>
      <w:proofErr w:type="spellEnd"/>
      <w:r>
        <w:rPr>
          <w:sz w:val="24"/>
          <w:szCs w:val="24"/>
        </w:rPr>
        <w:t xml:space="preserve"> – dopolnitev cenitve z novo vrednostjo zemljišča </w:t>
      </w:r>
      <w:r w:rsidRPr="00B249F0">
        <w:rPr>
          <w:b/>
          <w:color w:val="C00000"/>
          <w:sz w:val="24"/>
          <w:szCs w:val="24"/>
        </w:rPr>
        <w:t>477.000 EUR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oziroma </w:t>
      </w:r>
      <w:r w:rsidRPr="00B249F0">
        <w:rPr>
          <w:b/>
          <w:color w:val="C00000"/>
          <w:sz w:val="24"/>
          <w:szCs w:val="24"/>
        </w:rPr>
        <w:t>30.89 EUR/m2</w:t>
      </w:r>
    </w:p>
    <w:p w:rsidR="003B4004" w:rsidRDefault="003B4004" w:rsidP="00920DF0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podpis pog</w:t>
      </w:r>
      <w:r w:rsidR="00662426">
        <w:rPr>
          <w:sz w:val="24"/>
          <w:szCs w:val="24"/>
        </w:rPr>
        <w:t>odbe</w:t>
      </w:r>
      <w:r w:rsidR="0009264B">
        <w:rPr>
          <w:sz w:val="24"/>
          <w:szCs w:val="24"/>
        </w:rPr>
        <w:t xml:space="preserve"> </w:t>
      </w:r>
      <w:r w:rsidR="00662426">
        <w:rPr>
          <w:sz w:val="24"/>
          <w:szCs w:val="24"/>
        </w:rPr>
        <w:t>in plačilo kupnine</w:t>
      </w:r>
    </w:p>
    <w:p w:rsidR="00920DF0" w:rsidRDefault="00920DF0" w:rsidP="00920DF0">
      <w:pPr>
        <w:jc w:val="both"/>
        <w:rPr>
          <w:sz w:val="24"/>
          <w:szCs w:val="24"/>
        </w:rPr>
      </w:pPr>
    </w:p>
    <w:p w:rsidR="00920DF0" w:rsidRPr="00920DF0" w:rsidRDefault="00920DF0" w:rsidP="00920DF0">
      <w:pPr>
        <w:jc w:val="both"/>
        <w:rPr>
          <w:b/>
          <w:sz w:val="24"/>
          <w:szCs w:val="24"/>
        </w:rPr>
      </w:pPr>
      <w:r w:rsidRPr="00920DF0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 xml:space="preserve">2021 </w:t>
      </w:r>
      <w:r w:rsidRPr="00920DF0">
        <w:rPr>
          <w:b/>
          <w:sz w:val="24"/>
          <w:szCs w:val="24"/>
        </w:rPr>
        <w:t>– Julij 2021</w:t>
      </w:r>
    </w:p>
    <w:p w:rsidR="00920DF0" w:rsidRPr="009E0F88" w:rsidRDefault="00920DF0" w:rsidP="009E0F8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9E0F88">
        <w:rPr>
          <w:sz w:val="24"/>
          <w:szCs w:val="24"/>
        </w:rPr>
        <w:t xml:space="preserve">Javno naročilo za izbiro izvajalca za potrebe </w:t>
      </w:r>
      <w:r w:rsidR="009E0F88">
        <w:rPr>
          <w:sz w:val="24"/>
          <w:szCs w:val="24"/>
        </w:rPr>
        <w:t xml:space="preserve">izdelave </w:t>
      </w:r>
      <w:r w:rsidRPr="009E0F88">
        <w:rPr>
          <w:sz w:val="24"/>
          <w:szCs w:val="24"/>
        </w:rPr>
        <w:t>projektne dokumentacije</w:t>
      </w:r>
    </w:p>
    <w:p w:rsidR="00A7159D" w:rsidRDefault="00A7159D" w:rsidP="009E0F8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9E0F88">
        <w:rPr>
          <w:sz w:val="24"/>
          <w:szCs w:val="24"/>
        </w:rPr>
        <w:t>Podpis pogodbe z najugodnejšim izvajalce</w:t>
      </w:r>
      <w:r w:rsidR="00662426" w:rsidRPr="009E0F88">
        <w:rPr>
          <w:sz w:val="24"/>
          <w:szCs w:val="24"/>
        </w:rPr>
        <w:t>m</w:t>
      </w:r>
      <w:r w:rsidR="009E0F88">
        <w:rPr>
          <w:sz w:val="24"/>
          <w:szCs w:val="24"/>
        </w:rPr>
        <w:t>, podjetjem Kota arhitekti d.o.o.</w:t>
      </w:r>
    </w:p>
    <w:p w:rsidR="006537C7" w:rsidRPr="009E0F88" w:rsidRDefault="006537C7" w:rsidP="009E0F8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Vrednost pogodbe za</w:t>
      </w:r>
      <w:r w:rsidRPr="008C687B">
        <w:rPr>
          <w:b/>
          <w:sz w:val="24"/>
          <w:szCs w:val="24"/>
        </w:rPr>
        <w:t xml:space="preserve"> IZP</w:t>
      </w:r>
      <w:r>
        <w:rPr>
          <w:sz w:val="24"/>
          <w:szCs w:val="24"/>
        </w:rPr>
        <w:t xml:space="preserve"> (vključno z izvedenimi predhodnimi postopki izdelave strokovne ocene možnih vplivov v okolje ter pridobljenimi vsemi projektnimi pogoji), </w:t>
      </w:r>
      <w:r w:rsidRPr="008C687B">
        <w:rPr>
          <w:b/>
          <w:sz w:val="24"/>
          <w:szCs w:val="24"/>
        </w:rPr>
        <w:t>DGD</w:t>
      </w:r>
      <w:r>
        <w:rPr>
          <w:sz w:val="24"/>
          <w:szCs w:val="24"/>
        </w:rPr>
        <w:t xml:space="preserve"> (vključno s pridobljenimi vsemi mnenji in predanim pravnomočnim gradbenim dovoljenjem )</w:t>
      </w:r>
      <w:r w:rsidR="008C687B">
        <w:rPr>
          <w:sz w:val="24"/>
          <w:szCs w:val="24"/>
        </w:rPr>
        <w:t xml:space="preserve"> in </w:t>
      </w:r>
      <w:r w:rsidR="008C687B" w:rsidRPr="008C687B">
        <w:rPr>
          <w:b/>
          <w:sz w:val="24"/>
          <w:szCs w:val="24"/>
        </w:rPr>
        <w:t>PZI</w:t>
      </w:r>
      <w:r>
        <w:rPr>
          <w:sz w:val="24"/>
          <w:szCs w:val="24"/>
        </w:rPr>
        <w:t xml:space="preserve"> </w:t>
      </w:r>
      <w:r w:rsidRPr="006537C7">
        <w:rPr>
          <w:b/>
          <w:sz w:val="24"/>
          <w:szCs w:val="24"/>
        </w:rPr>
        <w:t>znaša 770.000 EUR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462.000 EUR</w:t>
      </w:r>
      <w:r w:rsidR="00ED0B28">
        <w:rPr>
          <w:sz w:val="24"/>
          <w:szCs w:val="24"/>
        </w:rPr>
        <w:t xml:space="preserve"> že plačana prva faza), nadaljevanje po pridobitvi sredstev (so)financiranja.</w:t>
      </w:r>
    </w:p>
    <w:p w:rsidR="00FD32DC" w:rsidRDefault="00FD32DC" w:rsidP="00920DF0">
      <w:pPr>
        <w:jc w:val="both"/>
        <w:rPr>
          <w:sz w:val="24"/>
          <w:szCs w:val="24"/>
        </w:rPr>
      </w:pPr>
    </w:p>
    <w:p w:rsidR="00FD32DC" w:rsidRPr="00B05517" w:rsidRDefault="00FD32DC" w:rsidP="00920DF0">
      <w:pPr>
        <w:jc w:val="both"/>
        <w:rPr>
          <w:b/>
          <w:sz w:val="24"/>
          <w:szCs w:val="24"/>
        </w:rPr>
      </w:pPr>
      <w:r w:rsidRPr="00B05517">
        <w:rPr>
          <w:b/>
          <w:sz w:val="24"/>
          <w:szCs w:val="24"/>
        </w:rPr>
        <w:t>14. julij 2021</w:t>
      </w:r>
    </w:p>
    <w:p w:rsidR="00FD32DC" w:rsidRDefault="00FD32DC" w:rsidP="00920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Svet pomurske razvojne regije v ŠRC Martjanci. Minister </w:t>
      </w:r>
      <w:r w:rsidR="00B05517">
        <w:rPr>
          <w:sz w:val="24"/>
          <w:szCs w:val="24"/>
        </w:rPr>
        <w:t xml:space="preserve">brez resorja Zvone Černač informira o posredovanju dokumenta »Načrt za okrevanje in odpornost« v postopek potrjevanja in sprejema na Evropski komisiji. </w:t>
      </w:r>
      <w:r w:rsidR="00B05517" w:rsidRPr="007226AD">
        <w:rPr>
          <w:b/>
          <w:sz w:val="24"/>
          <w:szCs w:val="24"/>
        </w:rPr>
        <w:t>Občine informira o operativnosti mehanizma za okrevanje</w:t>
      </w:r>
      <w:r w:rsidR="007226AD">
        <w:rPr>
          <w:sz w:val="24"/>
          <w:szCs w:val="24"/>
        </w:rPr>
        <w:t xml:space="preserve">, ki je predvidoma </w:t>
      </w:r>
      <w:r w:rsidR="007226AD" w:rsidRPr="007226AD">
        <w:rPr>
          <w:b/>
          <w:color w:val="C00000"/>
          <w:sz w:val="24"/>
          <w:szCs w:val="24"/>
        </w:rPr>
        <w:t>ob</w:t>
      </w:r>
      <w:r w:rsidR="007226AD">
        <w:rPr>
          <w:sz w:val="24"/>
          <w:szCs w:val="24"/>
        </w:rPr>
        <w:t xml:space="preserve"> </w:t>
      </w:r>
      <w:r w:rsidR="00B05517">
        <w:rPr>
          <w:b/>
          <w:color w:val="C00000"/>
          <w:sz w:val="24"/>
          <w:szCs w:val="24"/>
        </w:rPr>
        <w:t xml:space="preserve">koncu </w:t>
      </w:r>
      <w:r w:rsidR="00B05517" w:rsidRPr="00B05517">
        <w:rPr>
          <w:b/>
          <w:color w:val="C00000"/>
          <w:sz w:val="24"/>
          <w:szCs w:val="24"/>
        </w:rPr>
        <w:t>leta 2021</w:t>
      </w:r>
      <w:r w:rsidR="00B05517">
        <w:rPr>
          <w:b/>
          <w:color w:val="C00000"/>
          <w:sz w:val="24"/>
          <w:szCs w:val="24"/>
        </w:rPr>
        <w:t xml:space="preserve">, </w:t>
      </w:r>
      <w:r w:rsidR="00B05517" w:rsidRPr="00B05517">
        <w:rPr>
          <w:sz w:val="24"/>
          <w:szCs w:val="24"/>
        </w:rPr>
        <w:t>ter operativnosti nove finančne perspektive šele konec leta 2022.</w:t>
      </w:r>
    </w:p>
    <w:p w:rsidR="009B01CA" w:rsidRDefault="009B01CA" w:rsidP="00920DF0">
      <w:pPr>
        <w:jc w:val="both"/>
        <w:rPr>
          <w:sz w:val="24"/>
          <w:szCs w:val="24"/>
        </w:rPr>
      </w:pPr>
    </w:p>
    <w:p w:rsidR="009B01CA" w:rsidRDefault="009B01CA" w:rsidP="00920DF0">
      <w:pPr>
        <w:jc w:val="both"/>
        <w:rPr>
          <w:b/>
          <w:sz w:val="24"/>
          <w:szCs w:val="24"/>
        </w:rPr>
      </w:pPr>
      <w:r w:rsidRPr="009B01CA">
        <w:rPr>
          <w:b/>
          <w:sz w:val="24"/>
          <w:szCs w:val="24"/>
        </w:rPr>
        <w:t>Julij 2021</w:t>
      </w:r>
      <w:r w:rsidR="009E0F88">
        <w:rPr>
          <w:b/>
          <w:sz w:val="24"/>
          <w:szCs w:val="24"/>
        </w:rPr>
        <w:t xml:space="preserve"> – Avgust 2021</w:t>
      </w:r>
    </w:p>
    <w:p w:rsidR="009B01CA" w:rsidRPr="009E0F88" w:rsidRDefault="009B01CA" w:rsidP="009E0F88">
      <w:pPr>
        <w:pStyle w:val="Odstavekseznama"/>
        <w:numPr>
          <w:ilvl w:val="0"/>
          <w:numId w:val="10"/>
        </w:numPr>
        <w:jc w:val="both"/>
        <w:rPr>
          <w:sz w:val="24"/>
          <w:szCs w:val="24"/>
        </w:rPr>
      </w:pPr>
      <w:r w:rsidRPr="009E0F88">
        <w:rPr>
          <w:sz w:val="24"/>
          <w:szCs w:val="24"/>
        </w:rPr>
        <w:t xml:space="preserve">Izdelava </w:t>
      </w:r>
      <w:r w:rsidR="009E0F88">
        <w:rPr>
          <w:sz w:val="24"/>
          <w:szCs w:val="24"/>
        </w:rPr>
        <w:t xml:space="preserve">investicijske dokumentacije </w:t>
      </w:r>
      <w:r w:rsidR="007226AD">
        <w:rPr>
          <w:sz w:val="24"/>
          <w:szCs w:val="24"/>
        </w:rPr>
        <w:t xml:space="preserve">z izbranim izvajalcem Inštitut </w:t>
      </w:r>
      <w:proofErr w:type="spellStart"/>
      <w:r w:rsidR="007226AD">
        <w:rPr>
          <w:sz w:val="24"/>
          <w:szCs w:val="24"/>
        </w:rPr>
        <w:t>zajavno</w:t>
      </w:r>
      <w:proofErr w:type="spellEnd"/>
      <w:r w:rsidR="007226AD">
        <w:rPr>
          <w:sz w:val="24"/>
          <w:szCs w:val="24"/>
        </w:rPr>
        <w:t xml:space="preserve"> – zasebno partnerstvo , Zavod Turjak </w:t>
      </w:r>
      <w:r w:rsidR="009E0F88">
        <w:rPr>
          <w:sz w:val="24"/>
          <w:szCs w:val="24"/>
        </w:rPr>
        <w:t xml:space="preserve">in sicer </w:t>
      </w:r>
      <w:r w:rsidRPr="009E0F88">
        <w:rPr>
          <w:sz w:val="24"/>
          <w:szCs w:val="24"/>
        </w:rPr>
        <w:t>noveliranega</w:t>
      </w:r>
      <w:r w:rsidR="009E0F88">
        <w:rPr>
          <w:sz w:val="24"/>
          <w:szCs w:val="24"/>
        </w:rPr>
        <w:t xml:space="preserve"> </w:t>
      </w:r>
      <w:r w:rsidRPr="009E0F88">
        <w:rPr>
          <w:sz w:val="24"/>
          <w:szCs w:val="24"/>
        </w:rPr>
        <w:t>DIIP (proučit</w:t>
      </w:r>
      <w:r w:rsidR="009E0F88">
        <w:rPr>
          <w:sz w:val="24"/>
          <w:szCs w:val="24"/>
        </w:rPr>
        <w:t xml:space="preserve">ev variant investicije), PIZ in IP </w:t>
      </w:r>
    </w:p>
    <w:p w:rsidR="009B01CA" w:rsidRDefault="009B01CA" w:rsidP="00920DF0">
      <w:pPr>
        <w:jc w:val="both"/>
        <w:rPr>
          <w:sz w:val="24"/>
          <w:szCs w:val="24"/>
        </w:rPr>
      </w:pPr>
    </w:p>
    <w:p w:rsidR="00A93FC2" w:rsidRDefault="00A93FC2" w:rsidP="00920DF0">
      <w:pPr>
        <w:jc w:val="both"/>
        <w:rPr>
          <w:b/>
          <w:sz w:val="24"/>
          <w:szCs w:val="24"/>
        </w:rPr>
      </w:pPr>
    </w:p>
    <w:p w:rsidR="009B01CA" w:rsidRPr="009B01CA" w:rsidRDefault="009B01CA" w:rsidP="00920DF0">
      <w:pPr>
        <w:jc w:val="both"/>
        <w:rPr>
          <w:b/>
          <w:sz w:val="24"/>
          <w:szCs w:val="24"/>
        </w:rPr>
      </w:pPr>
      <w:r w:rsidRPr="009B01CA">
        <w:rPr>
          <w:b/>
          <w:sz w:val="24"/>
          <w:szCs w:val="24"/>
        </w:rPr>
        <w:lastRenderedPageBreak/>
        <w:t>Avgust 2021</w:t>
      </w:r>
    </w:p>
    <w:p w:rsidR="009B01CA" w:rsidRDefault="009B01CA" w:rsidP="00920DF0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Potrditev noveliranega DIIP v skladu z opravljenim delom strokovno – delovne skupine ter </w:t>
      </w:r>
      <w:r w:rsidR="00C941F3">
        <w:rPr>
          <w:sz w:val="24"/>
          <w:szCs w:val="24"/>
        </w:rPr>
        <w:t xml:space="preserve">izdelava </w:t>
      </w:r>
      <w:r>
        <w:rPr>
          <w:sz w:val="24"/>
          <w:szCs w:val="24"/>
        </w:rPr>
        <w:t xml:space="preserve">predinvesticijske zasnove </w:t>
      </w:r>
      <w:r w:rsidRPr="009B01CA">
        <w:rPr>
          <w:b/>
          <w:sz w:val="24"/>
          <w:szCs w:val="24"/>
        </w:rPr>
        <w:t>PIZ</w:t>
      </w:r>
      <w:r>
        <w:rPr>
          <w:sz w:val="24"/>
          <w:szCs w:val="24"/>
        </w:rPr>
        <w:t xml:space="preserve"> (sprememba ocenjene vrednosti investicije na 18 MIO EUR – stalne cene) in Investicijskega programa </w:t>
      </w:r>
      <w:r w:rsidR="00C941F3">
        <w:rPr>
          <w:sz w:val="24"/>
          <w:szCs w:val="24"/>
        </w:rPr>
        <w:t>I</w:t>
      </w:r>
      <w:r w:rsidR="00C941F3" w:rsidRPr="00C941F3">
        <w:rPr>
          <w:b/>
          <w:sz w:val="24"/>
          <w:szCs w:val="24"/>
        </w:rPr>
        <w:t>P</w:t>
      </w:r>
      <w:r w:rsidR="00192CCB">
        <w:rPr>
          <w:sz w:val="24"/>
          <w:szCs w:val="24"/>
        </w:rPr>
        <w:t>.</w:t>
      </w:r>
    </w:p>
    <w:p w:rsidR="00BF7321" w:rsidRDefault="00BF7321" w:rsidP="00920DF0">
      <w:pPr>
        <w:jc w:val="both"/>
        <w:rPr>
          <w:color w:val="C00000"/>
          <w:sz w:val="24"/>
          <w:szCs w:val="24"/>
        </w:rPr>
      </w:pPr>
    </w:p>
    <w:p w:rsidR="00136106" w:rsidRPr="00600492" w:rsidRDefault="00136106" w:rsidP="00920DF0">
      <w:pPr>
        <w:jc w:val="both"/>
        <w:rPr>
          <w:b/>
          <w:sz w:val="24"/>
          <w:szCs w:val="24"/>
        </w:rPr>
      </w:pPr>
      <w:r w:rsidRPr="00600492">
        <w:rPr>
          <w:b/>
          <w:sz w:val="24"/>
          <w:szCs w:val="24"/>
        </w:rPr>
        <w:t>4.10.2021 – januar 2022</w:t>
      </w:r>
    </w:p>
    <w:p w:rsidR="00136106" w:rsidRDefault="00136106" w:rsidP="00920DF0">
      <w:pPr>
        <w:jc w:val="both"/>
        <w:rPr>
          <w:sz w:val="24"/>
          <w:szCs w:val="24"/>
        </w:rPr>
      </w:pPr>
      <w:r w:rsidRPr="00600492">
        <w:rPr>
          <w:sz w:val="24"/>
          <w:szCs w:val="24"/>
        </w:rPr>
        <w:t xml:space="preserve">Vloga za izdajo gradbenega dovoljenja (4.10.2021), izdano </w:t>
      </w:r>
      <w:r w:rsidR="00600492">
        <w:rPr>
          <w:sz w:val="24"/>
          <w:szCs w:val="24"/>
        </w:rPr>
        <w:t>pravnomočno Gradbeno dovoljenje</w:t>
      </w:r>
      <w:r w:rsidRPr="00600492">
        <w:rPr>
          <w:sz w:val="24"/>
          <w:szCs w:val="24"/>
        </w:rPr>
        <w:t xml:space="preserve"> </w:t>
      </w:r>
      <w:r w:rsidR="00600492">
        <w:rPr>
          <w:sz w:val="24"/>
          <w:szCs w:val="24"/>
        </w:rPr>
        <w:t xml:space="preserve">s strani UE Lendava </w:t>
      </w:r>
      <w:r w:rsidRPr="00600492">
        <w:rPr>
          <w:sz w:val="24"/>
          <w:szCs w:val="24"/>
        </w:rPr>
        <w:t>(</w:t>
      </w:r>
      <w:r w:rsidR="00600492" w:rsidRPr="00600492">
        <w:rPr>
          <w:sz w:val="24"/>
          <w:szCs w:val="24"/>
        </w:rPr>
        <w:t>22.11.2021</w:t>
      </w:r>
      <w:r w:rsidR="00600492">
        <w:rPr>
          <w:sz w:val="24"/>
          <w:szCs w:val="24"/>
        </w:rPr>
        <w:t xml:space="preserve">), </w:t>
      </w:r>
      <w:hyperlink r:id="rId10" w:history="1">
        <w:r w:rsidR="00600492" w:rsidRPr="008C5839">
          <w:rPr>
            <w:rStyle w:val="Hiperpovezava"/>
            <w:sz w:val="24"/>
            <w:szCs w:val="24"/>
          </w:rPr>
          <w:t>https://www.lendava.si/vsebina/obcina-zelene-prihodnosti-s-pridobitvijo-gradbenega-dovoljenja-za-projekt-vecnamenske-dvorane-lendava-se-blizje-crpanju-razvojnih-sredstev</w:t>
        </w:r>
      </w:hyperlink>
      <w:r w:rsidR="00600492">
        <w:rPr>
          <w:sz w:val="24"/>
          <w:szCs w:val="24"/>
        </w:rPr>
        <w:t xml:space="preserve">, </w:t>
      </w:r>
      <w:r w:rsidR="00600492" w:rsidRPr="00600492">
        <w:rPr>
          <w:sz w:val="24"/>
          <w:szCs w:val="24"/>
        </w:rPr>
        <w:t xml:space="preserve">»čistopis« izvodov GD in </w:t>
      </w:r>
      <w:r w:rsidR="00600492">
        <w:rPr>
          <w:sz w:val="24"/>
          <w:szCs w:val="24"/>
        </w:rPr>
        <w:t>predaja vseh izvodov v skladu s pogodb</w:t>
      </w:r>
      <w:r w:rsidR="00600492" w:rsidRPr="00600492">
        <w:rPr>
          <w:sz w:val="24"/>
          <w:szCs w:val="24"/>
        </w:rPr>
        <w:t>o (januar 202</w:t>
      </w:r>
      <w:r w:rsidR="00600492">
        <w:rPr>
          <w:sz w:val="24"/>
          <w:szCs w:val="24"/>
        </w:rPr>
        <w:t>2).</w:t>
      </w:r>
    </w:p>
    <w:p w:rsidR="008F4FA3" w:rsidRDefault="008F4FA3" w:rsidP="009E0F88">
      <w:pPr>
        <w:jc w:val="both"/>
        <w:rPr>
          <w:b/>
          <w:sz w:val="24"/>
          <w:szCs w:val="24"/>
        </w:rPr>
      </w:pPr>
    </w:p>
    <w:p w:rsidR="008F4FA3" w:rsidRDefault="009E0F88" w:rsidP="009E0F88">
      <w:pPr>
        <w:jc w:val="both"/>
        <w:rPr>
          <w:b/>
          <w:sz w:val="24"/>
          <w:szCs w:val="24"/>
        </w:rPr>
      </w:pPr>
      <w:r w:rsidRPr="009E0F88">
        <w:rPr>
          <w:b/>
          <w:sz w:val="24"/>
          <w:szCs w:val="24"/>
        </w:rPr>
        <w:t>23.11.2021</w:t>
      </w:r>
    </w:p>
    <w:p w:rsidR="009E0F88" w:rsidRPr="008F4FA3" w:rsidRDefault="009E0F88" w:rsidP="009E0F88">
      <w:pPr>
        <w:jc w:val="both"/>
        <w:rPr>
          <w:rStyle w:val="Hiperpovezava"/>
          <w:b/>
          <w:color w:val="auto"/>
          <w:sz w:val="24"/>
          <w:szCs w:val="24"/>
          <w:u w:val="none"/>
        </w:rPr>
      </w:pPr>
      <w:r w:rsidRPr="009E0F88">
        <w:rPr>
          <w:sz w:val="24"/>
          <w:szCs w:val="24"/>
        </w:rPr>
        <w:t>Vlada RS obišče Pomurje, kjer da neposredno podporo projektu Večnamenska dvorana</w:t>
      </w:r>
      <w:r>
        <w:t xml:space="preserve"> </w:t>
      </w:r>
      <w:hyperlink r:id="rId11" w:tgtFrame="_blank" w:history="1">
        <w:r w:rsidRPr="009E0F88">
          <w:rPr>
            <w:rStyle w:val="Hiperpovezava"/>
            <w:sz w:val="24"/>
            <w:szCs w:val="24"/>
          </w:rPr>
          <w:t>https://www.rtvslo.si/slovenija/vlada-in-pomurski-zupani-za-geotermalno-energijo-gradnjo-zeleznice-namakanje/602248</w:t>
        </w:r>
      </w:hyperlink>
      <w:r w:rsidRPr="009E0F88">
        <w:rPr>
          <w:rStyle w:val="Hiperpovezava"/>
          <w:sz w:val="24"/>
          <w:szCs w:val="24"/>
        </w:rPr>
        <w:t xml:space="preserve">. </w:t>
      </w:r>
    </w:p>
    <w:p w:rsidR="00BF7321" w:rsidRPr="00600492" w:rsidRDefault="00BF7321" w:rsidP="00920DF0">
      <w:pPr>
        <w:jc w:val="both"/>
        <w:rPr>
          <w:sz w:val="24"/>
          <w:szCs w:val="24"/>
        </w:rPr>
      </w:pPr>
    </w:p>
    <w:p w:rsidR="00600492" w:rsidRDefault="00600492" w:rsidP="00920DF0">
      <w:pPr>
        <w:jc w:val="both"/>
        <w:rPr>
          <w:b/>
          <w:color w:val="C00000"/>
          <w:sz w:val="24"/>
          <w:szCs w:val="24"/>
        </w:rPr>
      </w:pPr>
    </w:p>
    <w:p w:rsidR="00BF7321" w:rsidRDefault="00BF7321" w:rsidP="00920DF0">
      <w:pPr>
        <w:jc w:val="both"/>
        <w:rPr>
          <w:b/>
          <w:sz w:val="28"/>
          <w:szCs w:val="28"/>
        </w:rPr>
      </w:pPr>
      <w:r w:rsidRPr="00600492">
        <w:rPr>
          <w:b/>
          <w:sz w:val="28"/>
          <w:szCs w:val="28"/>
        </w:rPr>
        <w:t>In</w:t>
      </w:r>
      <w:r w:rsidR="00600492">
        <w:rPr>
          <w:b/>
          <w:sz w:val="28"/>
          <w:szCs w:val="28"/>
        </w:rPr>
        <w:t xml:space="preserve"> še </w:t>
      </w:r>
      <w:r w:rsidR="00FE6AC7">
        <w:rPr>
          <w:b/>
          <w:sz w:val="28"/>
          <w:szCs w:val="28"/>
        </w:rPr>
        <w:t xml:space="preserve">informacija </w:t>
      </w:r>
      <w:r w:rsidR="00600492">
        <w:rPr>
          <w:b/>
          <w:sz w:val="28"/>
          <w:szCs w:val="28"/>
        </w:rPr>
        <w:t>o »stanju«</w:t>
      </w:r>
      <w:r w:rsidR="00136106" w:rsidRPr="00600492">
        <w:rPr>
          <w:b/>
          <w:sz w:val="28"/>
          <w:szCs w:val="28"/>
        </w:rPr>
        <w:t xml:space="preserve"> zemljišča 4258</w:t>
      </w:r>
      <w:r w:rsidRPr="00600492">
        <w:rPr>
          <w:b/>
          <w:sz w:val="28"/>
          <w:szCs w:val="28"/>
        </w:rPr>
        <w:t>/11</w:t>
      </w:r>
      <w:r w:rsidR="00FE6AC7">
        <w:rPr>
          <w:b/>
          <w:sz w:val="28"/>
          <w:szCs w:val="28"/>
        </w:rPr>
        <w:t xml:space="preserve"> ter zemljišča s parcelno številko 4258/15 neposredno (predmet prodaje</w:t>
      </w:r>
      <w:r w:rsidR="004758F7">
        <w:rPr>
          <w:b/>
          <w:sz w:val="28"/>
          <w:szCs w:val="28"/>
        </w:rPr>
        <w:t xml:space="preserve"> </w:t>
      </w:r>
      <w:r w:rsidR="00FE6AC7">
        <w:rPr>
          <w:b/>
          <w:sz w:val="28"/>
          <w:szCs w:val="28"/>
        </w:rPr>
        <w:t>stečajne</w:t>
      </w:r>
      <w:r w:rsidR="004758F7">
        <w:rPr>
          <w:b/>
          <w:sz w:val="28"/>
          <w:szCs w:val="28"/>
        </w:rPr>
        <w:t xml:space="preserve">ga postopka nad dolžnikom podjetjem Fraktal – </w:t>
      </w:r>
      <w:proofErr w:type="spellStart"/>
      <w:r w:rsidR="004758F7">
        <w:rPr>
          <w:b/>
          <w:sz w:val="28"/>
          <w:szCs w:val="28"/>
        </w:rPr>
        <w:t>Consulting</w:t>
      </w:r>
      <w:proofErr w:type="spellEnd"/>
      <w:r w:rsidR="004758F7">
        <w:rPr>
          <w:b/>
          <w:sz w:val="28"/>
          <w:szCs w:val="28"/>
        </w:rPr>
        <w:t xml:space="preserve"> </w:t>
      </w:r>
      <w:proofErr w:type="spellStart"/>
      <w:r w:rsidR="004758F7">
        <w:rPr>
          <w:b/>
          <w:sz w:val="28"/>
          <w:szCs w:val="28"/>
        </w:rPr>
        <w:t>d.o.o</w:t>
      </w:r>
      <w:proofErr w:type="spellEnd"/>
      <w:r w:rsidR="004758F7">
        <w:rPr>
          <w:b/>
          <w:sz w:val="28"/>
          <w:szCs w:val="28"/>
        </w:rPr>
        <w:t>. – v stečaju</w:t>
      </w:r>
      <w:r w:rsidR="00FE6AC7">
        <w:rPr>
          <w:b/>
          <w:sz w:val="28"/>
          <w:szCs w:val="28"/>
        </w:rPr>
        <w:t>) -</w:t>
      </w:r>
      <w:r w:rsidR="00FE6AC7" w:rsidRPr="00FE6AC7">
        <w:rPr>
          <w:b/>
          <w:color w:val="C00000"/>
          <w:sz w:val="28"/>
          <w:szCs w:val="28"/>
        </w:rPr>
        <w:t xml:space="preserve"> zgodovina</w:t>
      </w:r>
    </w:p>
    <w:p w:rsidR="00841B8B" w:rsidRDefault="00841B8B" w:rsidP="00920DF0">
      <w:pPr>
        <w:jc w:val="both"/>
        <w:rPr>
          <w:b/>
          <w:sz w:val="28"/>
          <w:szCs w:val="28"/>
        </w:rPr>
      </w:pPr>
    </w:p>
    <w:p w:rsidR="00841B8B" w:rsidRDefault="00FE6AC7" w:rsidP="00841B8B">
      <w:pPr>
        <w:pStyle w:val="Odstavekseznama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Obvestilo</w:t>
      </w:r>
      <w:r w:rsidR="00841B8B" w:rsidRPr="00781C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predkupnemu upravičencu </w:t>
      </w:r>
      <w:r w:rsidR="00781C1D" w:rsidRPr="00781C1D">
        <w:rPr>
          <w:b/>
          <w:sz w:val="24"/>
          <w:szCs w:val="24"/>
        </w:rPr>
        <w:t>k uveljavlja</w:t>
      </w:r>
      <w:r w:rsidR="00841B8B" w:rsidRPr="00781C1D">
        <w:rPr>
          <w:b/>
          <w:sz w:val="24"/>
          <w:szCs w:val="24"/>
        </w:rPr>
        <w:t>nju predkupne pravice s strani stečajnega upravitelja</w:t>
      </w:r>
    </w:p>
    <w:p w:rsidR="00781C1D" w:rsidRPr="00781C1D" w:rsidRDefault="00781C1D" w:rsidP="00781C1D">
      <w:pPr>
        <w:pStyle w:val="Odstavekseznama"/>
        <w:jc w:val="both"/>
        <w:rPr>
          <w:b/>
          <w:sz w:val="24"/>
          <w:szCs w:val="24"/>
        </w:rPr>
      </w:pPr>
    </w:p>
    <w:p w:rsidR="00BF7321" w:rsidRDefault="00841B8B" w:rsidP="00BF732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758F7">
        <w:rPr>
          <w:b/>
          <w:color w:val="C00000"/>
          <w:sz w:val="24"/>
          <w:szCs w:val="24"/>
        </w:rPr>
        <w:t>2</w:t>
      </w:r>
      <w:r w:rsidR="00FE6AC7" w:rsidRPr="004758F7">
        <w:rPr>
          <w:b/>
          <w:color w:val="C00000"/>
          <w:sz w:val="24"/>
          <w:szCs w:val="24"/>
        </w:rPr>
        <w:t>2.5.2017</w:t>
      </w:r>
      <w:r w:rsidR="00FE6AC7" w:rsidRPr="00FE6AC7">
        <w:rPr>
          <w:color w:val="C00000"/>
          <w:sz w:val="24"/>
          <w:szCs w:val="24"/>
        </w:rPr>
        <w:t xml:space="preserve"> </w:t>
      </w:r>
      <w:r w:rsidR="00FE6AC7">
        <w:rPr>
          <w:sz w:val="24"/>
          <w:szCs w:val="24"/>
        </w:rPr>
        <w:t>– Občina uveljavlja predkupno pravico, vendar ne vplača varščine</w:t>
      </w:r>
    </w:p>
    <w:p w:rsidR="00FE6AC7" w:rsidRDefault="00FE6AC7" w:rsidP="00FE6AC7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Izklicna cena za 4258/11 znaša </w:t>
      </w:r>
      <w:r w:rsidRPr="00FE6AC7">
        <w:rPr>
          <w:sz w:val="24"/>
          <w:szCs w:val="24"/>
          <w:u w:val="single"/>
        </w:rPr>
        <w:t>318.906,00 EUR</w:t>
      </w:r>
      <w:r>
        <w:rPr>
          <w:sz w:val="24"/>
          <w:szCs w:val="24"/>
        </w:rPr>
        <w:t xml:space="preserve"> in za</w:t>
      </w:r>
    </w:p>
    <w:p w:rsidR="00FE6AC7" w:rsidRPr="00781C1D" w:rsidRDefault="00FE6AC7" w:rsidP="00FE6AC7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4258/15</w:t>
      </w:r>
      <w:r>
        <w:rPr>
          <w:sz w:val="24"/>
          <w:szCs w:val="24"/>
        </w:rPr>
        <w:tab/>
      </w:r>
      <w:r w:rsidRPr="00FE6AC7">
        <w:rPr>
          <w:sz w:val="24"/>
          <w:szCs w:val="24"/>
          <w:u w:val="single"/>
        </w:rPr>
        <w:t>89.402,00 EUR</w:t>
      </w:r>
    </w:p>
    <w:p w:rsidR="003B0D05" w:rsidRPr="004758F7" w:rsidRDefault="00FE6AC7" w:rsidP="00BF732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758F7">
        <w:rPr>
          <w:b/>
          <w:color w:val="C00000"/>
          <w:sz w:val="24"/>
          <w:szCs w:val="24"/>
        </w:rPr>
        <w:t>19.9.2017</w:t>
      </w:r>
      <w:r w:rsidRPr="00FE6AC7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- Občina uveljavlja predkupno pravico, vplača varščini v višini </w:t>
      </w:r>
      <w:r w:rsidRPr="00FE6AC7">
        <w:rPr>
          <w:color w:val="C00000"/>
          <w:sz w:val="24"/>
          <w:szCs w:val="24"/>
          <w:u w:val="single"/>
        </w:rPr>
        <w:t>27.000 EUR</w:t>
      </w:r>
      <w:r>
        <w:rPr>
          <w:sz w:val="24"/>
          <w:szCs w:val="24"/>
        </w:rPr>
        <w:t xml:space="preserve">, pristopi k dražbi za obe parceli, sprejme ponujeni ceni kot edina dražiteljica, prejme osnutek </w:t>
      </w:r>
      <w:r>
        <w:rPr>
          <w:b/>
          <w:sz w:val="24"/>
          <w:szCs w:val="24"/>
        </w:rPr>
        <w:t>pogodbe in ga ne podpiše</w:t>
      </w:r>
      <w:r>
        <w:rPr>
          <w:sz w:val="24"/>
          <w:szCs w:val="24"/>
        </w:rPr>
        <w:t xml:space="preserve">, </w:t>
      </w:r>
      <w:r w:rsidR="00781C1D" w:rsidRPr="00FE6AC7">
        <w:rPr>
          <w:b/>
          <w:color w:val="C00000"/>
          <w:sz w:val="24"/>
          <w:szCs w:val="24"/>
        </w:rPr>
        <w:t>posledično občina izgubi vplačano aro</w:t>
      </w:r>
      <w:r w:rsidR="004758F7">
        <w:rPr>
          <w:b/>
          <w:color w:val="C00000"/>
          <w:sz w:val="24"/>
          <w:szCs w:val="24"/>
        </w:rPr>
        <w:t>.</w:t>
      </w:r>
    </w:p>
    <w:p w:rsidR="004758F7" w:rsidRDefault="004758F7" w:rsidP="004758F7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Izklicna cena za 4258/11 znaša 250.000 EUR in za</w:t>
      </w:r>
    </w:p>
    <w:p w:rsidR="004758F7" w:rsidRPr="00781C1D" w:rsidRDefault="004758F7" w:rsidP="004758F7">
      <w:pPr>
        <w:pStyle w:val="Odstavekseznam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4258/15</w:t>
      </w:r>
      <w:r>
        <w:rPr>
          <w:sz w:val="24"/>
          <w:szCs w:val="24"/>
        </w:rPr>
        <w:tab/>
        <w:t>72.000 EUR</w:t>
      </w:r>
    </w:p>
    <w:p w:rsidR="003B0D05" w:rsidRPr="00781C1D" w:rsidRDefault="004758F7" w:rsidP="00BF732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758F7">
        <w:rPr>
          <w:b/>
          <w:color w:val="C00000"/>
          <w:sz w:val="24"/>
          <w:szCs w:val="24"/>
        </w:rPr>
        <w:t>7.3.2018</w:t>
      </w:r>
      <w:r>
        <w:rPr>
          <w:color w:val="C00000"/>
          <w:sz w:val="24"/>
          <w:szCs w:val="24"/>
        </w:rPr>
        <w:t xml:space="preserve"> - </w:t>
      </w:r>
      <w:r w:rsidRPr="006A4321">
        <w:rPr>
          <w:b/>
          <w:sz w:val="24"/>
          <w:szCs w:val="24"/>
        </w:rPr>
        <w:t>Občina uveljavlja predkupno pravico, vendar vplača varščino le za parcelo s parcelno številko 4258/15</w:t>
      </w:r>
      <w:r>
        <w:rPr>
          <w:sz w:val="24"/>
          <w:szCs w:val="24"/>
        </w:rPr>
        <w:t xml:space="preserve">, </w:t>
      </w:r>
      <w:r w:rsidRPr="006A4321">
        <w:rPr>
          <w:b/>
          <w:sz w:val="24"/>
          <w:szCs w:val="24"/>
        </w:rPr>
        <w:t>udeleži se dražbe in kot edina dražiteljica sprejme ponudbo</w:t>
      </w:r>
      <w:r w:rsidR="006A4321">
        <w:rPr>
          <w:sz w:val="24"/>
          <w:szCs w:val="24"/>
        </w:rPr>
        <w:t xml:space="preserve">, </w:t>
      </w:r>
      <w:r w:rsidR="006A4321" w:rsidRPr="006A4321">
        <w:rPr>
          <w:b/>
          <w:sz w:val="24"/>
          <w:szCs w:val="24"/>
        </w:rPr>
        <w:t>podpiše pogodbo</w:t>
      </w:r>
      <w:r>
        <w:rPr>
          <w:sz w:val="24"/>
          <w:szCs w:val="24"/>
        </w:rPr>
        <w:t xml:space="preserve">, </w:t>
      </w:r>
      <w:r w:rsidR="006A4321" w:rsidRPr="006A4321">
        <w:rPr>
          <w:b/>
          <w:sz w:val="24"/>
          <w:szCs w:val="24"/>
        </w:rPr>
        <w:t>plača</w:t>
      </w:r>
      <w:r w:rsidR="00781C1D" w:rsidRPr="006A4321">
        <w:rPr>
          <w:b/>
          <w:sz w:val="24"/>
          <w:szCs w:val="24"/>
        </w:rPr>
        <w:t xml:space="preserve"> </w:t>
      </w:r>
      <w:r w:rsidR="006A4321" w:rsidRPr="006A4321">
        <w:rPr>
          <w:b/>
          <w:sz w:val="24"/>
          <w:szCs w:val="24"/>
        </w:rPr>
        <w:t>kupnino in vpiše lastninsko pravico</w:t>
      </w:r>
      <w:r>
        <w:rPr>
          <w:sz w:val="24"/>
          <w:szCs w:val="24"/>
        </w:rPr>
        <w:t xml:space="preserve"> (v letu 2019/2020 se projektirajo in izvedejo </w:t>
      </w:r>
      <w:r w:rsidR="00781C1D" w:rsidRPr="00781C1D">
        <w:rPr>
          <w:sz w:val="24"/>
          <w:szCs w:val="24"/>
        </w:rPr>
        <w:t xml:space="preserve">parkirni prostori, </w:t>
      </w:r>
      <w:r>
        <w:rPr>
          <w:sz w:val="24"/>
          <w:szCs w:val="24"/>
        </w:rPr>
        <w:t xml:space="preserve">ki so danes </w:t>
      </w:r>
      <w:r w:rsidR="00781C1D" w:rsidRPr="00781C1D">
        <w:rPr>
          <w:sz w:val="24"/>
          <w:szCs w:val="24"/>
        </w:rPr>
        <w:t xml:space="preserve">tudi </w:t>
      </w:r>
      <w:r>
        <w:rPr>
          <w:sz w:val="24"/>
          <w:szCs w:val="24"/>
        </w:rPr>
        <w:t xml:space="preserve">predmet </w:t>
      </w:r>
      <w:r w:rsidR="00781C1D" w:rsidRPr="00781C1D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potrebe večnamenske dvorane - </w:t>
      </w:r>
      <w:r w:rsidR="00781C1D" w:rsidRPr="00781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="00781C1D" w:rsidRPr="00781C1D">
        <w:rPr>
          <w:sz w:val="24"/>
          <w:szCs w:val="24"/>
        </w:rPr>
        <w:t xml:space="preserve">bodoče </w:t>
      </w:r>
      <w:r>
        <w:rPr>
          <w:sz w:val="24"/>
          <w:szCs w:val="24"/>
        </w:rPr>
        <w:t xml:space="preserve">bodo  tu tudi </w:t>
      </w:r>
      <w:r w:rsidR="00781C1D" w:rsidRPr="00781C1D">
        <w:rPr>
          <w:sz w:val="24"/>
          <w:szCs w:val="24"/>
        </w:rPr>
        <w:t>el. polnilnice)</w:t>
      </w:r>
    </w:p>
    <w:p w:rsidR="003B0D05" w:rsidRPr="00781C1D" w:rsidRDefault="00781C1D" w:rsidP="00BF732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758F7">
        <w:rPr>
          <w:b/>
          <w:color w:val="C00000"/>
          <w:sz w:val="24"/>
          <w:szCs w:val="24"/>
        </w:rPr>
        <w:t>9.7.2018</w:t>
      </w:r>
      <w:r w:rsidRPr="004758F7">
        <w:rPr>
          <w:color w:val="C00000"/>
          <w:sz w:val="24"/>
          <w:szCs w:val="24"/>
        </w:rPr>
        <w:t xml:space="preserve"> </w:t>
      </w:r>
      <w:r w:rsidR="004758F7">
        <w:rPr>
          <w:b/>
          <w:sz w:val="24"/>
          <w:szCs w:val="24"/>
        </w:rPr>
        <w:t xml:space="preserve">- </w:t>
      </w:r>
      <w:r w:rsidR="004758F7">
        <w:rPr>
          <w:sz w:val="24"/>
          <w:szCs w:val="24"/>
        </w:rPr>
        <w:t>Občina uveljavlja predkupno pravico, vendar ne vplača varščine in se ne udeleži dražbe</w:t>
      </w:r>
    </w:p>
    <w:p w:rsidR="004758F7" w:rsidRPr="00781C1D" w:rsidRDefault="00781C1D" w:rsidP="004758F7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758F7">
        <w:rPr>
          <w:b/>
          <w:color w:val="C00000"/>
          <w:sz w:val="24"/>
          <w:szCs w:val="24"/>
        </w:rPr>
        <w:t>11.9.2018</w:t>
      </w:r>
      <w:r w:rsidRPr="004758F7">
        <w:rPr>
          <w:color w:val="C00000"/>
          <w:sz w:val="24"/>
          <w:szCs w:val="24"/>
        </w:rPr>
        <w:t xml:space="preserve"> </w:t>
      </w:r>
      <w:r w:rsidR="004758F7">
        <w:rPr>
          <w:sz w:val="24"/>
          <w:szCs w:val="24"/>
        </w:rPr>
        <w:t>- Občina uveljavlja predkupno pravico, vendar ne vplača varščine in se ne udeleži dražbe</w:t>
      </w:r>
    </w:p>
    <w:p w:rsidR="00781C1D" w:rsidRPr="004758F7" w:rsidRDefault="00781C1D" w:rsidP="004758F7">
      <w:pPr>
        <w:jc w:val="both"/>
        <w:rPr>
          <w:sz w:val="24"/>
          <w:szCs w:val="24"/>
        </w:rPr>
      </w:pPr>
    </w:p>
    <w:p w:rsidR="00781C1D" w:rsidRPr="00781C1D" w:rsidRDefault="00781C1D" w:rsidP="00781C1D">
      <w:pPr>
        <w:jc w:val="both"/>
        <w:rPr>
          <w:sz w:val="24"/>
          <w:szCs w:val="24"/>
        </w:rPr>
      </w:pPr>
      <w:r w:rsidRPr="00781C1D">
        <w:rPr>
          <w:sz w:val="24"/>
          <w:szCs w:val="24"/>
        </w:rPr>
        <w:t>*</w:t>
      </w:r>
      <w:r w:rsidRPr="004758F7">
        <w:rPr>
          <w:b/>
          <w:sz w:val="24"/>
          <w:szCs w:val="24"/>
        </w:rPr>
        <w:t xml:space="preserve">Dodatna obrazložitev </w:t>
      </w:r>
      <w:r w:rsidR="004758F7" w:rsidRPr="004758F7">
        <w:rPr>
          <w:b/>
          <w:sz w:val="24"/>
          <w:szCs w:val="24"/>
        </w:rPr>
        <w:t>k zgodovini parcele 4258/11 ter 4258/15</w:t>
      </w:r>
    </w:p>
    <w:p w:rsidR="00781C1D" w:rsidRDefault="00781C1D" w:rsidP="00781C1D">
      <w:pPr>
        <w:jc w:val="both"/>
        <w:rPr>
          <w:sz w:val="24"/>
          <w:szCs w:val="24"/>
        </w:rPr>
      </w:pPr>
      <w:r w:rsidRPr="00781C1D">
        <w:rPr>
          <w:sz w:val="24"/>
          <w:szCs w:val="24"/>
        </w:rPr>
        <w:t>-</w:t>
      </w:r>
      <w:r w:rsidRPr="00781C1D">
        <w:rPr>
          <w:sz w:val="24"/>
          <w:szCs w:val="24"/>
        </w:rPr>
        <w:tab/>
      </w:r>
      <w:r w:rsidRPr="006A4321">
        <w:rPr>
          <w:color w:val="C00000"/>
          <w:sz w:val="24"/>
          <w:szCs w:val="24"/>
        </w:rPr>
        <w:t xml:space="preserve">Občina Lendava </w:t>
      </w:r>
      <w:r w:rsidR="004758F7" w:rsidRPr="006A4321">
        <w:rPr>
          <w:color w:val="C00000"/>
          <w:sz w:val="24"/>
          <w:szCs w:val="24"/>
        </w:rPr>
        <w:t xml:space="preserve">naroči </w:t>
      </w:r>
      <w:r w:rsidRPr="006A4321">
        <w:rPr>
          <w:color w:val="C00000"/>
          <w:sz w:val="24"/>
          <w:szCs w:val="24"/>
        </w:rPr>
        <w:t>izdela</w:t>
      </w:r>
      <w:r w:rsidR="004758F7" w:rsidRPr="006A4321">
        <w:rPr>
          <w:color w:val="C00000"/>
          <w:sz w:val="24"/>
          <w:szCs w:val="24"/>
        </w:rPr>
        <w:t xml:space="preserve">vo cenitve za predmetni parceli </w:t>
      </w:r>
      <w:r w:rsidR="004758F7">
        <w:rPr>
          <w:sz w:val="24"/>
          <w:szCs w:val="24"/>
        </w:rPr>
        <w:t xml:space="preserve">– prejeta </w:t>
      </w:r>
      <w:r w:rsidRPr="00781C1D">
        <w:rPr>
          <w:sz w:val="24"/>
          <w:szCs w:val="24"/>
        </w:rPr>
        <w:t xml:space="preserve">na dan </w:t>
      </w:r>
      <w:r w:rsidRPr="00781C1D">
        <w:rPr>
          <w:b/>
          <w:sz w:val="24"/>
          <w:szCs w:val="24"/>
        </w:rPr>
        <w:t>12.10.2017</w:t>
      </w:r>
      <w:r w:rsidR="004758F7">
        <w:rPr>
          <w:b/>
          <w:sz w:val="24"/>
          <w:szCs w:val="24"/>
        </w:rPr>
        <w:t>, kjer je ugotoviti</w:t>
      </w:r>
      <w:r w:rsidR="004758F7">
        <w:rPr>
          <w:sz w:val="24"/>
          <w:szCs w:val="24"/>
        </w:rPr>
        <w:t xml:space="preserve"> </w:t>
      </w:r>
      <w:r w:rsidRPr="00781C1D">
        <w:rPr>
          <w:sz w:val="24"/>
          <w:szCs w:val="24"/>
        </w:rPr>
        <w:t>vrednost zemljišč</w:t>
      </w:r>
      <w:r>
        <w:rPr>
          <w:sz w:val="24"/>
          <w:szCs w:val="24"/>
        </w:rPr>
        <w:t>:</w:t>
      </w:r>
    </w:p>
    <w:p w:rsidR="004758F7" w:rsidRPr="00781C1D" w:rsidRDefault="004758F7" w:rsidP="00781C1D">
      <w:pPr>
        <w:jc w:val="both"/>
        <w:rPr>
          <w:sz w:val="24"/>
          <w:szCs w:val="24"/>
        </w:rPr>
      </w:pPr>
    </w:p>
    <w:p w:rsidR="00781C1D" w:rsidRDefault="00781C1D" w:rsidP="00781C1D">
      <w:pPr>
        <w:pStyle w:val="Odstavekseznam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4258/11</w:t>
      </w:r>
      <w:r>
        <w:rPr>
          <w:sz w:val="24"/>
          <w:szCs w:val="24"/>
        </w:rPr>
        <w:tab/>
      </w:r>
      <w:r w:rsidRPr="006A4321">
        <w:rPr>
          <w:b/>
          <w:sz w:val="24"/>
          <w:szCs w:val="24"/>
        </w:rPr>
        <w:t>34</w:t>
      </w:r>
      <w:r w:rsidR="006A4321" w:rsidRPr="006A4321">
        <w:rPr>
          <w:b/>
          <w:sz w:val="24"/>
          <w:szCs w:val="24"/>
        </w:rPr>
        <w:t>0.496,10 EUR</w:t>
      </w:r>
      <w:r w:rsidR="006A4321">
        <w:rPr>
          <w:sz w:val="24"/>
          <w:szCs w:val="24"/>
        </w:rPr>
        <w:t xml:space="preserve"> oziroma </w:t>
      </w:r>
      <w:r w:rsidR="006A4321" w:rsidRPr="006A4321">
        <w:rPr>
          <w:b/>
          <w:sz w:val="24"/>
          <w:szCs w:val="24"/>
        </w:rPr>
        <w:t>22,05 EUR/m2</w:t>
      </w:r>
    </w:p>
    <w:p w:rsidR="00600492" w:rsidRPr="00EC0A72" w:rsidRDefault="00781C1D" w:rsidP="00600492">
      <w:pPr>
        <w:pStyle w:val="Odstavekseznam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4258/15</w:t>
      </w:r>
      <w:r>
        <w:rPr>
          <w:sz w:val="24"/>
          <w:szCs w:val="24"/>
        </w:rPr>
        <w:tab/>
      </w:r>
      <w:r w:rsidRPr="006A4321">
        <w:rPr>
          <w:b/>
          <w:sz w:val="24"/>
          <w:szCs w:val="24"/>
        </w:rPr>
        <w:t>95.454,45 EUR</w:t>
      </w:r>
      <w:r w:rsidR="006A4321">
        <w:rPr>
          <w:sz w:val="24"/>
          <w:szCs w:val="24"/>
        </w:rPr>
        <w:t xml:space="preserve"> oziroma </w:t>
      </w:r>
      <w:r w:rsidR="006A4321" w:rsidRPr="006A4321">
        <w:rPr>
          <w:b/>
          <w:sz w:val="24"/>
          <w:szCs w:val="24"/>
        </w:rPr>
        <w:t>22,05 EUR/m2</w:t>
      </w:r>
    </w:p>
    <w:p w:rsidR="00BF7321" w:rsidRDefault="00BF7321" w:rsidP="00BF7321">
      <w:pPr>
        <w:jc w:val="both"/>
        <w:rPr>
          <w:color w:val="C00000"/>
          <w:sz w:val="24"/>
          <w:szCs w:val="24"/>
        </w:rPr>
      </w:pPr>
    </w:p>
    <w:p w:rsidR="00BF7321" w:rsidRDefault="00BF7321" w:rsidP="00BF7321">
      <w:pPr>
        <w:jc w:val="both"/>
        <w:rPr>
          <w:color w:val="C00000"/>
          <w:sz w:val="24"/>
          <w:szCs w:val="24"/>
        </w:rPr>
      </w:pPr>
    </w:p>
    <w:p w:rsidR="00A057FD" w:rsidRDefault="00A057FD" w:rsidP="00A057FD">
      <w:pPr>
        <w:jc w:val="both"/>
        <w:rPr>
          <w:sz w:val="24"/>
          <w:szCs w:val="24"/>
        </w:rPr>
      </w:pPr>
      <w:r w:rsidRPr="00A057FD">
        <w:rPr>
          <w:b/>
          <w:sz w:val="24"/>
          <w:szCs w:val="24"/>
        </w:rPr>
        <w:t xml:space="preserve">*Dodatna obrazložitev </w:t>
      </w:r>
      <w:r w:rsidRPr="00A057FD">
        <w:rPr>
          <w:sz w:val="24"/>
          <w:szCs w:val="24"/>
        </w:rPr>
        <w:t xml:space="preserve">Načrta ravnanja s stvarnim premoženjem občine za parcelo s parcelno številko 4258/11 </w:t>
      </w:r>
      <w:r w:rsidR="000375A7">
        <w:rPr>
          <w:sz w:val="24"/>
          <w:szCs w:val="24"/>
        </w:rPr>
        <w:t>–</w:t>
      </w:r>
      <w:r w:rsidRPr="00A057FD">
        <w:rPr>
          <w:sz w:val="24"/>
          <w:szCs w:val="24"/>
        </w:rPr>
        <w:t xml:space="preserve"> </w:t>
      </w:r>
      <w:r w:rsidRPr="00552E83">
        <w:rPr>
          <w:b/>
          <w:color w:val="C00000"/>
          <w:sz w:val="24"/>
          <w:szCs w:val="24"/>
        </w:rPr>
        <w:t>zgodovina</w:t>
      </w:r>
    </w:p>
    <w:p w:rsidR="000375A7" w:rsidRDefault="000375A7" w:rsidP="000375A7">
      <w:pPr>
        <w:pStyle w:val="Odstavekseznam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2017 prva sprememba načrta z dnem </w:t>
      </w:r>
      <w:r w:rsidRPr="000375A7">
        <w:rPr>
          <w:b/>
          <w:color w:val="C00000"/>
          <w:sz w:val="24"/>
          <w:szCs w:val="24"/>
        </w:rPr>
        <w:t>13.7.2017</w:t>
      </w:r>
      <w:r w:rsidRPr="000375A7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(16. občinska seja)</w:t>
      </w:r>
    </w:p>
    <w:p w:rsidR="000375A7" w:rsidRPr="000375A7" w:rsidRDefault="000375A7" w:rsidP="000375A7">
      <w:pPr>
        <w:pStyle w:val="Odstavekseznam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r w:rsidR="00417F48">
        <w:rPr>
          <w:sz w:val="24"/>
          <w:szCs w:val="24"/>
        </w:rPr>
        <w:t xml:space="preserve">predmetna parcela je predmet sprejetega </w:t>
      </w:r>
      <w:r>
        <w:rPr>
          <w:sz w:val="24"/>
          <w:szCs w:val="24"/>
        </w:rPr>
        <w:t>proračun</w:t>
      </w:r>
      <w:r w:rsidR="00417F48">
        <w:rPr>
          <w:sz w:val="24"/>
          <w:szCs w:val="24"/>
        </w:rPr>
        <w:t xml:space="preserve">a z dnem </w:t>
      </w:r>
      <w:r w:rsidR="00417F48" w:rsidRPr="00417F48">
        <w:rPr>
          <w:b/>
          <w:color w:val="C00000"/>
          <w:sz w:val="24"/>
          <w:szCs w:val="24"/>
        </w:rPr>
        <w:t>1</w:t>
      </w:r>
      <w:r w:rsidRPr="00417F48">
        <w:rPr>
          <w:b/>
          <w:color w:val="C00000"/>
          <w:sz w:val="24"/>
          <w:szCs w:val="24"/>
        </w:rPr>
        <w:t>.2.2018</w:t>
      </w:r>
      <w:r w:rsidR="00417F48" w:rsidRPr="00417F48">
        <w:rPr>
          <w:color w:val="C00000"/>
          <w:sz w:val="24"/>
          <w:szCs w:val="24"/>
        </w:rPr>
        <w:t xml:space="preserve"> </w:t>
      </w:r>
    </w:p>
    <w:p w:rsidR="00BF7321" w:rsidRDefault="00BF7321" w:rsidP="00BF7321">
      <w:pPr>
        <w:jc w:val="both"/>
        <w:rPr>
          <w:color w:val="C00000"/>
          <w:sz w:val="24"/>
          <w:szCs w:val="24"/>
        </w:rPr>
      </w:pPr>
    </w:p>
    <w:p w:rsidR="00BF7321" w:rsidRPr="00BF7321" w:rsidRDefault="00BF7321" w:rsidP="00BF7321">
      <w:pPr>
        <w:jc w:val="both"/>
        <w:rPr>
          <w:color w:val="C00000"/>
          <w:sz w:val="24"/>
          <w:szCs w:val="24"/>
        </w:rPr>
      </w:pPr>
    </w:p>
    <w:p w:rsidR="002254DB" w:rsidRDefault="002254DB">
      <w:pPr>
        <w:rPr>
          <w:sz w:val="36"/>
          <w:szCs w:val="36"/>
        </w:rPr>
      </w:pPr>
    </w:p>
    <w:p w:rsidR="00086A21" w:rsidRDefault="00086A21">
      <w:pPr>
        <w:rPr>
          <w:sz w:val="36"/>
          <w:szCs w:val="36"/>
        </w:rPr>
      </w:pPr>
    </w:p>
    <w:p w:rsidR="00086A21" w:rsidRDefault="00086A21">
      <w:pPr>
        <w:rPr>
          <w:sz w:val="36"/>
          <w:szCs w:val="36"/>
        </w:rPr>
      </w:pPr>
    </w:p>
    <w:p w:rsidR="00086A21" w:rsidRDefault="00086A21">
      <w:pPr>
        <w:rPr>
          <w:sz w:val="36"/>
          <w:szCs w:val="36"/>
        </w:rPr>
      </w:pPr>
    </w:p>
    <w:p w:rsidR="00086A21" w:rsidRPr="002254DB" w:rsidRDefault="00086A21">
      <w:pPr>
        <w:rPr>
          <w:sz w:val="36"/>
          <w:szCs w:val="36"/>
        </w:rPr>
      </w:pPr>
    </w:p>
    <w:sectPr w:rsidR="00086A21" w:rsidRPr="002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AB8"/>
    <w:multiLevelType w:val="hybridMultilevel"/>
    <w:tmpl w:val="167019E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3A5"/>
    <w:multiLevelType w:val="hybridMultilevel"/>
    <w:tmpl w:val="7D721E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3D07"/>
    <w:multiLevelType w:val="hybridMultilevel"/>
    <w:tmpl w:val="E7FC5F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267"/>
    <w:multiLevelType w:val="hybridMultilevel"/>
    <w:tmpl w:val="3F668A1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7117"/>
    <w:multiLevelType w:val="hybridMultilevel"/>
    <w:tmpl w:val="CE6CB7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4153"/>
    <w:multiLevelType w:val="hybridMultilevel"/>
    <w:tmpl w:val="BD340156"/>
    <w:lvl w:ilvl="0" w:tplc="09A69C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3B8E"/>
    <w:multiLevelType w:val="hybridMultilevel"/>
    <w:tmpl w:val="B80C3C6A"/>
    <w:lvl w:ilvl="0" w:tplc="062AF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71D7"/>
    <w:multiLevelType w:val="hybridMultilevel"/>
    <w:tmpl w:val="01580566"/>
    <w:lvl w:ilvl="0" w:tplc="D4FA313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373D"/>
    <w:multiLevelType w:val="hybridMultilevel"/>
    <w:tmpl w:val="1FA8B568"/>
    <w:lvl w:ilvl="0" w:tplc="075C8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526C2"/>
    <w:multiLevelType w:val="hybridMultilevel"/>
    <w:tmpl w:val="C0B44E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568ED"/>
    <w:multiLevelType w:val="hybridMultilevel"/>
    <w:tmpl w:val="16D8D2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553A6"/>
    <w:multiLevelType w:val="hybridMultilevel"/>
    <w:tmpl w:val="B01A41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F36"/>
    <w:multiLevelType w:val="hybridMultilevel"/>
    <w:tmpl w:val="B492B3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19B5"/>
    <w:multiLevelType w:val="hybridMultilevel"/>
    <w:tmpl w:val="AFE8FA4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B"/>
    <w:rsid w:val="00006531"/>
    <w:rsid w:val="00027413"/>
    <w:rsid w:val="000375A7"/>
    <w:rsid w:val="00086A21"/>
    <w:rsid w:val="0009264B"/>
    <w:rsid w:val="000E0F0C"/>
    <w:rsid w:val="00136106"/>
    <w:rsid w:val="00152F36"/>
    <w:rsid w:val="00161A5C"/>
    <w:rsid w:val="00192CCB"/>
    <w:rsid w:val="00193F76"/>
    <w:rsid w:val="00221A71"/>
    <w:rsid w:val="002254DB"/>
    <w:rsid w:val="002770D1"/>
    <w:rsid w:val="002E01CD"/>
    <w:rsid w:val="0034753D"/>
    <w:rsid w:val="00361FB5"/>
    <w:rsid w:val="003B0D05"/>
    <w:rsid w:val="003B4004"/>
    <w:rsid w:val="00417357"/>
    <w:rsid w:val="00417F48"/>
    <w:rsid w:val="004758F7"/>
    <w:rsid w:val="004E6C22"/>
    <w:rsid w:val="00510E97"/>
    <w:rsid w:val="0052225F"/>
    <w:rsid w:val="00552E83"/>
    <w:rsid w:val="005B65DE"/>
    <w:rsid w:val="005D05DC"/>
    <w:rsid w:val="00600492"/>
    <w:rsid w:val="00634FCE"/>
    <w:rsid w:val="006537C7"/>
    <w:rsid w:val="00662426"/>
    <w:rsid w:val="006A4321"/>
    <w:rsid w:val="007226AD"/>
    <w:rsid w:val="0073790C"/>
    <w:rsid w:val="00781C1D"/>
    <w:rsid w:val="007F3287"/>
    <w:rsid w:val="00814308"/>
    <w:rsid w:val="00841B8B"/>
    <w:rsid w:val="008A2CA4"/>
    <w:rsid w:val="008C6619"/>
    <w:rsid w:val="008C687B"/>
    <w:rsid w:val="008F4FA3"/>
    <w:rsid w:val="00920DF0"/>
    <w:rsid w:val="0093185A"/>
    <w:rsid w:val="00954FEF"/>
    <w:rsid w:val="009B01CA"/>
    <w:rsid w:val="009E0F88"/>
    <w:rsid w:val="00A057FD"/>
    <w:rsid w:val="00A34236"/>
    <w:rsid w:val="00A7159D"/>
    <w:rsid w:val="00A93FC2"/>
    <w:rsid w:val="00AF67A6"/>
    <w:rsid w:val="00B04811"/>
    <w:rsid w:val="00B05517"/>
    <w:rsid w:val="00B249F0"/>
    <w:rsid w:val="00B40AA9"/>
    <w:rsid w:val="00B50EC0"/>
    <w:rsid w:val="00BA5EDC"/>
    <w:rsid w:val="00BF7321"/>
    <w:rsid w:val="00C80536"/>
    <w:rsid w:val="00C941F3"/>
    <w:rsid w:val="00D9723F"/>
    <w:rsid w:val="00DF1F6C"/>
    <w:rsid w:val="00E702AD"/>
    <w:rsid w:val="00E77916"/>
    <w:rsid w:val="00EC0A72"/>
    <w:rsid w:val="00ED0B28"/>
    <w:rsid w:val="00F163B8"/>
    <w:rsid w:val="00F208BE"/>
    <w:rsid w:val="00F76EC5"/>
    <w:rsid w:val="00FB66B2"/>
    <w:rsid w:val="00FD32DC"/>
    <w:rsid w:val="00FE311B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09E7-AEDE-436D-81DB-328D9335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54DB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2254DB"/>
    <w:pPr>
      <w:jc w:val="both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254DB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379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3790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9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dava.si/vsebina/15-redna-seja-obcinskega-sveta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endava.si/DownloadFile?id=29865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novice/2020-08-20-posvet-predsednika-vlade-z-zupani-in-direktorji-regionalnih-razvojnih-agencij/" TargetMode="External"/><Relationship Id="rId11" Type="http://schemas.openxmlformats.org/officeDocument/2006/relationships/hyperlink" Target="https://www.rtvslo.si/slovenija/vlada-in-pomurski-zupani-za-geotermalno-energijo-gradnjo-zeleznice-namakanje/6022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ndava.si/vsebina/obcina-zelene-prihodnosti-s-pridobitvijo-gradbenega-dovoljenja-za-projekt-vecnamenske-dvorane-lendava-se-blizje-crpanju-razvojnih-sredst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ndava.si/vsebina/16-seja-obcinskega-sveta-december-20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B8CC8-F776-4266-A5A2-7720E2A5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9052</Characters>
  <Application>Microsoft Office Word</Application>
  <DocSecurity>4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Petrijan</dc:creator>
  <cp:keywords/>
  <dc:description/>
  <cp:lastModifiedBy>Urska Hozjan</cp:lastModifiedBy>
  <cp:revision>2</cp:revision>
  <cp:lastPrinted>2023-03-14T08:40:00Z</cp:lastPrinted>
  <dcterms:created xsi:type="dcterms:W3CDTF">2023-03-14T13:23:00Z</dcterms:created>
  <dcterms:modified xsi:type="dcterms:W3CDTF">2023-03-14T13:23:00Z</dcterms:modified>
</cp:coreProperties>
</file>