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8A477" w14:textId="5290A8CC" w:rsidR="00143745" w:rsidRPr="00713524" w:rsidRDefault="005F6363" w:rsidP="001E2279">
      <w:pPr>
        <w:jc w:val="both"/>
        <w:rPr>
          <w:rFonts w:cstheme="minorHAnsi"/>
          <w:b/>
          <w:bCs/>
          <w:sz w:val="24"/>
          <w:szCs w:val="24"/>
          <w:lang w:val="hu-HU"/>
        </w:rPr>
      </w:pPr>
      <w:r w:rsidRPr="00713524">
        <w:rPr>
          <w:rFonts w:cstheme="minorHAnsi"/>
          <w:b/>
          <w:bCs/>
          <w:sz w:val="24"/>
          <w:szCs w:val="24"/>
          <w:lang w:val="hu-HU"/>
        </w:rPr>
        <w:t>Polgármesteri elismerésben részesül</w:t>
      </w:r>
      <w:r w:rsidR="00143745" w:rsidRPr="00713524">
        <w:rPr>
          <w:rFonts w:cstheme="minorHAnsi"/>
          <w:b/>
          <w:bCs/>
          <w:sz w:val="24"/>
          <w:szCs w:val="24"/>
          <w:lang w:val="hu-HU"/>
        </w:rPr>
        <w:t xml:space="preserve"> Franc </w:t>
      </w:r>
      <w:proofErr w:type="spellStart"/>
      <w:r w:rsidR="00143745" w:rsidRPr="00713524">
        <w:rPr>
          <w:rFonts w:cstheme="minorHAnsi"/>
          <w:b/>
          <w:bCs/>
          <w:sz w:val="24"/>
          <w:szCs w:val="24"/>
          <w:lang w:val="hu-HU"/>
        </w:rPr>
        <w:t>Koren</w:t>
      </w:r>
      <w:proofErr w:type="spellEnd"/>
    </w:p>
    <w:p w14:paraId="1A5EFDEE" w14:textId="70D12EC5" w:rsidR="00713524" w:rsidRDefault="00713524" w:rsidP="001E2279">
      <w:pPr>
        <w:jc w:val="both"/>
        <w:rPr>
          <w:rFonts w:cstheme="minorHAnsi"/>
          <w:bCs/>
          <w:sz w:val="24"/>
          <w:szCs w:val="24"/>
          <w:lang w:val="hu-HU"/>
        </w:rPr>
      </w:pPr>
      <w:r w:rsidRPr="00713524">
        <w:rPr>
          <w:rFonts w:cstheme="minorHAnsi"/>
          <w:bCs/>
          <w:sz w:val="24"/>
          <w:szCs w:val="24"/>
          <w:lang w:val="hu-HU"/>
        </w:rPr>
        <w:t xml:space="preserve">Franc </w:t>
      </w:r>
      <w:proofErr w:type="spellStart"/>
      <w:r w:rsidRPr="00713524">
        <w:rPr>
          <w:rFonts w:cstheme="minorHAnsi"/>
          <w:bCs/>
          <w:sz w:val="24"/>
          <w:szCs w:val="24"/>
          <w:lang w:val="hu-HU"/>
        </w:rPr>
        <w:t>Koren</w:t>
      </w:r>
      <w:proofErr w:type="spellEnd"/>
      <w:r w:rsidRPr="00713524">
        <w:rPr>
          <w:rFonts w:cstheme="minorHAnsi"/>
          <w:bCs/>
          <w:sz w:val="24"/>
          <w:szCs w:val="24"/>
          <w:lang w:val="hu-HU"/>
        </w:rPr>
        <w:t xml:space="preserve"> lenyűgöző mennyiségű tudás</w:t>
      </w:r>
      <w:r>
        <w:rPr>
          <w:rFonts w:cstheme="minorHAnsi"/>
          <w:bCs/>
          <w:sz w:val="24"/>
          <w:szCs w:val="24"/>
          <w:lang w:val="hu-HU"/>
        </w:rPr>
        <w:t>s</w:t>
      </w:r>
      <w:r w:rsidRPr="00713524">
        <w:rPr>
          <w:rFonts w:cstheme="minorHAnsi"/>
          <w:bCs/>
          <w:sz w:val="24"/>
          <w:szCs w:val="24"/>
          <w:lang w:val="hu-HU"/>
        </w:rPr>
        <w:t>a</w:t>
      </w:r>
      <w:r>
        <w:rPr>
          <w:rFonts w:cstheme="minorHAnsi"/>
          <w:bCs/>
          <w:sz w:val="24"/>
          <w:szCs w:val="24"/>
          <w:lang w:val="hu-HU"/>
        </w:rPr>
        <w:t>l</w:t>
      </w:r>
      <w:r w:rsidRPr="00713524">
        <w:rPr>
          <w:rFonts w:cstheme="minorHAnsi"/>
          <w:bCs/>
          <w:sz w:val="24"/>
          <w:szCs w:val="24"/>
          <w:lang w:val="hu-HU"/>
        </w:rPr>
        <w:t xml:space="preserve"> </w:t>
      </w:r>
      <w:r>
        <w:rPr>
          <w:rFonts w:cstheme="minorHAnsi"/>
          <w:bCs/>
          <w:sz w:val="24"/>
          <w:szCs w:val="24"/>
          <w:lang w:val="hu-HU"/>
        </w:rPr>
        <w:t xml:space="preserve">rendelkezik </w:t>
      </w:r>
      <w:r w:rsidRPr="00713524">
        <w:rPr>
          <w:rFonts w:cstheme="minorHAnsi"/>
          <w:bCs/>
          <w:sz w:val="24"/>
          <w:szCs w:val="24"/>
          <w:lang w:val="hu-HU"/>
        </w:rPr>
        <w:t>és érdeklődés</w:t>
      </w:r>
      <w:r>
        <w:rPr>
          <w:rFonts w:cstheme="minorHAnsi"/>
          <w:bCs/>
          <w:sz w:val="24"/>
          <w:szCs w:val="24"/>
          <w:lang w:val="hu-HU"/>
        </w:rPr>
        <w:t>sel fordul</w:t>
      </w:r>
      <w:r w:rsidRPr="00713524">
        <w:rPr>
          <w:rFonts w:cstheme="minorHAnsi"/>
          <w:bCs/>
          <w:sz w:val="24"/>
          <w:szCs w:val="24"/>
          <w:lang w:val="hu-HU"/>
        </w:rPr>
        <w:t xml:space="preserve"> a legkülönbözőbb </w:t>
      </w:r>
      <w:r>
        <w:rPr>
          <w:rFonts w:cstheme="minorHAnsi"/>
          <w:bCs/>
          <w:sz w:val="24"/>
          <w:szCs w:val="24"/>
          <w:lang w:val="hu-HU"/>
        </w:rPr>
        <w:t>dolgok felé</w:t>
      </w:r>
      <w:r w:rsidRPr="00713524">
        <w:rPr>
          <w:rFonts w:cstheme="minorHAnsi"/>
          <w:bCs/>
          <w:sz w:val="24"/>
          <w:szCs w:val="24"/>
          <w:lang w:val="hu-HU"/>
        </w:rPr>
        <w:t>. Hivatalos közgazd</w:t>
      </w:r>
      <w:r>
        <w:rPr>
          <w:rFonts w:cstheme="minorHAnsi"/>
          <w:bCs/>
          <w:sz w:val="24"/>
          <w:szCs w:val="24"/>
          <w:lang w:val="hu-HU"/>
        </w:rPr>
        <w:t>ász</w:t>
      </w:r>
      <w:r w:rsidRPr="00713524">
        <w:rPr>
          <w:rFonts w:cstheme="minorHAnsi"/>
          <w:bCs/>
          <w:sz w:val="24"/>
          <w:szCs w:val="24"/>
          <w:lang w:val="hu-HU"/>
        </w:rPr>
        <w:t xml:space="preserve"> diplomája csak annak a házassági fogadalomnak az eredménye, amelyet akkori menyasszonyának (mostani feleségének) tett, hogy öt éven belül milliomos lesz. Három év alatt lett milliárdos, de jugoszláv dinárban. Filozófiai tanulmányokat kezdett, amelyeket egy év után otthagyott, mert nem értett egyet Nietzsche marxizmusból való kizárásával, bár </w:t>
      </w:r>
      <w:proofErr w:type="spellStart"/>
      <w:r w:rsidRPr="00713524">
        <w:rPr>
          <w:rFonts w:cstheme="minorHAnsi"/>
          <w:bCs/>
          <w:sz w:val="24"/>
          <w:szCs w:val="24"/>
          <w:lang w:val="hu-HU"/>
        </w:rPr>
        <w:t>Slavoj</w:t>
      </w:r>
      <w:proofErr w:type="spellEnd"/>
      <w:r w:rsidRPr="00713524">
        <w:rPr>
          <w:rFonts w:cstheme="minorHAnsi"/>
          <w:bCs/>
          <w:sz w:val="24"/>
          <w:szCs w:val="24"/>
          <w:lang w:val="hu-HU"/>
        </w:rPr>
        <w:t xml:space="preserve"> </w:t>
      </w:r>
      <w:proofErr w:type="spellStart"/>
      <w:r w:rsidRPr="00713524">
        <w:rPr>
          <w:rFonts w:cstheme="minorHAnsi"/>
          <w:bCs/>
          <w:sz w:val="24"/>
          <w:szCs w:val="24"/>
          <w:lang w:val="hu-HU"/>
        </w:rPr>
        <w:t>Žižek</w:t>
      </w:r>
      <w:proofErr w:type="spellEnd"/>
      <w:r w:rsidRPr="00713524">
        <w:rPr>
          <w:rFonts w:cstheme="minorHAnsi"/>
          <w:bCs/>
          <w:sz w:val="24"/>
          <w:szCs w:val="24"/>
          <w:lang w:val="hu-HU"/>
        </w:rPr>
        <w:t xml:space="preserve"> professzor már akkor is azt mondta nekik, hogy ez lehetetlen. </w:t>
      </w:r>
    </w:p>
    <w:p w14:paraId="59190884" w14:textId="00FB1E12" w:rsidR="00713524" w:rsidRDefault="00713524" w:rsidP="001E2279">
      <w:pPr>
        <w:jc w:val="both"/>
        <w:rPr>
          <w:rFonts w:cstheme="minorHAnsi"/>
          <w:bCs/>
          <w:sz w:val="24"/>
          <w:szCs w:val="24"/>
          <w:lang w:val="hu-HU"/>
        </w:rPr>
      </w:pPr>
      <w:r w:rsidRPr="00713524">
        <w:rPr>
          <w:rFonts w:cstheme="minorHAnsi"/>
          <w:bCs/>
          <w:sz w:val="24"/>
          <w:szCs w:val="24"/>
          <w:lang w:val="hu-HU"/>
        </w:rPr>
        <w:t xml:space="preserve">A történelem </w:t>
      </w:r>
      <w:r>
        <w:rPr>
          <w:rFonts w:cstheme="minorHAnsi"/>
          <w:bCs/>
          <w:sz w:val="24"/>
          <w:szCs w:val="24"/>
          <w:lang w:val="hu-HU"/>
        </w:rPr>
        <w:t>kiváló</w:t>
      </w:r>
      <w:r w:rsidRPr="00713524">
        <w:rPr>
          <w:rFonts w:cstheme="minorHAnsi"/>
          <w:bCs/>
          <w:sz w:val="24"/>
          <w:szCs w:val="24"/>
          <w:lang w:val="hu-HU"/>
        </w:rPr>
        <w:t xml:space="preserve"> ismerője, ami a gyűjtőmunkájában is megmutatkozik. Gyűjtési érdeklődési körébe tartozik a szlovéniai numizmatika, a </w:t>
      </w:r>
      <w:r>
        <w:rPr>
          <w:rFonts w:cstheme="minorHAnsi"/>
          <w:bCs/>
          <w:sz w:val="24"/>
          <w:szCs w:val="24"/>
          <w:lang w:val="hu-HU"/>
        </w:rPr>
        <w:t>muravidéki</w:t>
      </w:r>
      <w:r w:rsidRPr="00713524">
        <w:rPr>
          <w:rFonts w:cstheme="minorHAnsi"/>
          <w:bCs/>
          <w:sz w:val="24"/>
          <w:szCs w:val="24"/>
          <w:lang w:val="hu-HU"/>
        </w:rPr>
        <w:t xml:space="preserve"> régészet, a polgári bútorok restaurálása, a pipák és a dohányzási kultúra az első világháborúig, a lőfegyverek a 19. század végéig, az agyagedények és még sok más. Cikkeket, tanulmányokat és füzeteket publikál ezekről a témákról. Tavaly a saját pipáiból rendezett kiállításhoz kapcsolódóan jelent meg a </w:t>
      </w:r>
      <w:r w:rsidRPr="00713524">
        <w:rPr>
          <w:rFonts w:cstheme="minorHAnsi"/>
          <w:bCs/>
          <w:i/>
          <w:iCs/>
          <w:sz w:val="24"/>
          <w:szCs w:val="24"/>
          <w:lang w:val="hu-HU"/>
        </w:rPr>
        <w:t>F</w:t>
      </w:r>
      <w:r w:rsidRPr="00713524">
        <w:rPr>
          <w:rFonts w:cstheme="minorHAnsi"/>
          <w:bCs/>
          <w:i/>
          <w:iCs/>
          <w:sz w:val="24"/>
          <w:szCs w:val="24"/>
          <w:lang w:val="hu-HU"/>
        </w:rPr>
        <w:t>üstbe fogott művészet</w:t>
      </w:r>
      <w:r w:rsidRPr="00713524">
        <w:rPr>
          <w:rFonts w:cstheme="minorHAnsi"/>
          <w:bCs/>
          <w:sz w:val="24"/>
          <w:szCs w:val="24"/>
          <w:lang w:val="hu-HU"/>
        </w:rPr>
        <w:t xml:space="preserve"> című könyv. Jelenleg a Bánffy-korszak pénzveréséről szóló könyvén dolgozik. A </w:t>
      </w:r>
      <w:r>
        <w:rPr>
          <w:rFonts w:cstheme="minorHAnsi"/>
          <w:bCs/>
          <w:sz w:val="24"/>
          <w:szCs w:val="24"/>
          <w:lang w:val="hu-HU"/>
        </w:rPr>
        <w:t>Mura-vidéki</w:t>
      </w:r>
      <w:r w:rsidRPr="00713524">
        <w:rPr>
          <w:rFonts w:cstheme="minorHAnsi"/>
          <w:bCs/>
          <w:sz w:val="24"/>
          <w:szCs w:val="24"/>
          <w:lang w:val="hu-HU"/>
        </w:rPr>
        <w:t xml:space="preserve"> Gyűjtők Egyesületének elnökeként kezdeményezője és szervezője az évente megrendezett nemzetközi gyűjtőtalálkozóknak Lendván. A városi rendezvények, mint például a lendvai szüret, a </w:t>
      </w:r>
      <w:r>
        <w:rPr>
          <w:rFonts w:cstheme="minorHAnsi"/>
          <w:bCs/>
          <w:sz w:val="24"/>
          <w:szCs w:val="24"/>
          <w:lang w:val="hu-HU"/>
        </w:rPr>
        <w:t>községi ünnep</w:t>
      </w:r>
      <w:r w:rsidRPr="00713524">
        <w:rPr>
          <w:rFonts w:cstheme="minorHAnsi"/>
          <w:bCs/>
          <w:sz w:val="24"/>
          <w:szCs w:val="24"/>
          <w:lang w:val="hu-HU"/>
        </w:rPr>
        <w:t xml:space="preserve"> és az adventi fények meggyújtása gazdagítására</w:t>
      </w:r>
      <w:r w:rsidRPr="00713524">
        <w:rPr>
          <w:rFonts w:cstheme="minorHAnsi"/>
          <w:bCs/>
          <w:sz w:val="24"/>
          <w:szCs w:val="24"/>
          <w:lang w:val="hu-HU"/>
        </w:rPr>
        <w:t xml:space="preserve"> </w:t>
      </w:r>
      <w:r>
        <w:rPr>
          <w:rFonts w:cstheme="minorHAnsi"/>
          <w:bCs/>
          <w:sz w:val="24"/>
          <w:szCs w:val="24"/>
          <w:lang w:val="hu-HU"/>
        </w:rPr>
        <w:t xml:space="preserve">az </w:t>
      </w:r>
      <w:r w:rsidRPr="00713524">
        <w:rPr>
          <w:rFonts w:cstheme="minorHAnsi"/>
          <w:bCs/>
          <w:sz w:val="24"/>
          <w:szCs w:val="24"/>
          <w:lang w:val="hu-HU"/>
        </w:rPr>
        <w:t>egyesület minden évben számos tematikus rendezvényt szervez.</w:t>
      </w:r>
    </w:p>
    <w:p w14:paraId="1E45B5D8" w14:textId="65994878" w:rsidR="00952BE5" w:rsidRDefault="00952BE5" w:rsidP="001E2279">
      <w:pPr>
        <w:jc w:val="both"/>
        <w:rPr>
          <w:rFonts w:cstheme="minorHAnsi"/>
          <w:bCs/>
          <w:sz w:val="24"/>
          <w:szCs w:val="24"/>
          <w:lang w:val="hu-HU"/>
        </w:rPr>
      </w:pPr>
      <w:r w:rsidRPr="00952BE5">
        <w:rPr>
          <w:rFonts w:cstheme="minorHAnsi"/>
          <w:bCs/>
          <w:sz w:val="24"/>
          <w:szCs w:val="24"/>
          <w:lang w:val="hu-HU"/>
        </w:rPr>
        <w:t xml:space="preserve">Ő rajzolta fel </w:t>
      </w:r>
      <w:r>
        <w:rPr>
          <w:rFonts w:cstheme="minorHAnsi"/>
          <w:bCs/>
          <w:sz w:val="24"/>
          <w:szCs w:val="24"/>
          <w:lang w:val="hu-HU"/>
        </w:rPr>
        <w:t>a Mura-vidék</w:t>
      </w:r>
      <w:r w:rsidRPr="00952BE5">
        <w:rPr>
          <w:rFonts w:cstheme="minorHAnsi"/>
          <w:bCs/>
          <w:sz w:val="24"/>
          <w:szCs w:val="24"/>
          <w:lang w:val="hu-HU"/>
        </w:rPr>
        <w:t xml:space="preserve">, </w:t>
      </w:r>
      <w:r>
        <w:rPr>
          <w:rFonts w:cstheme="minorHAnsi"/>
          <w:bCs/>
          <w:sz w:val="24"/>
          <w:szCs w:val="24"/>
          <w:lang w:val="hu-HU"/>
        </w:rPr>
        <w:t>mindenekelőtt pedig</w:t>
      </w:r>
      <w:r w:rsidRPr="00952BE5">
        <w:rPr>
          <w:rFonts w:cstheme="minorHAnsi"/>
          <w:bCs/>
          <w:sz w:val="24"/>
          <w:szCs w:val="24"/>
          <w:lang w:val="hu-HU"/>
        </w:rPr>
        <w:t xml:space="preserve"> Lendva térképére </w:t>
      </w:r>
      <w:proofErr w:type="spellStart"/>
      <w:r w:rsidRPr="00952BE5">
        <w:rPr>
          <w:rFonts w:cstheme="minorHAnsi"/>
          <w:bCs/>
          <w:i/>
          <w:iCs/>
          <w:sz w:val="24"/>
          <w:szCs w:val="24"/>
          <w:lang w:val="hu-HU"/>
        </w:rPr>
        <w:t>Frayer</w:t>
      </w:r>
      <w:proofErr w:type="spellEnd"/>
      <w:r w:rsidRPr="00952BE5">
        <w:rPr>
          <w:rFonts w:cstheme="minorHAnsi"/>
          <w:bCs/>
          <w:i/>
          <w:iCs/>
          <w:sz w:val="24"/>
          <w:szCs w:val="24"/>
          <w:lang w:val="hu-HU"/>
        </w:rPr>
        <w:t xml:space="preserve"> Mór</w:t>
      </w:r>
      <w:r w:rsidRPr="00952BE5">
        <w:rPr>
          <w:rFonts w:cstheme="minorHAnsi"/>
          <w:bCs/>
          <w:i/>
          <w:iCs/>
          <w:sz w:val="24"/>
          <w:szCs w:val="24"/>
          <w:lang w:val="hu-HU"/>
        </w:rPr>
        <w:t xml:space="preserve">t </w:t>
      </w:r>
      <w:r w:rsidRPr="00952BE5">
        <w:rPr>
          <w:rFonts w:cstheme="minorHAnsi"/>
          <w:bCs/>
          <w:sz w:val="24"/>
          <w:szCs w:val="24"/>
          <w:lang w:val="hu-HU"/>
        </w:rPr>
        <w:t>a</w:t>
      </w:r>
      <w:r w:rsidRPr="00952BE5">
        <w:rPr>
          <w:rFonts w:cstheme="minorHAnsi"/>
          <w:bCs/>
          <w:sz w:val="24"/>
          <w:szCs w:val="24"/>
          <w:lang w:val="hu-HU"/>
        </w:rPr>
        <w:t>vagy</w:t>
      </w:r>
      <w:r w:rsidRPr="00952BE5">
        <w:rPr>
          <w:rFonts w:cstheme="minorHAnsi"/>
          <w:bCs/>
          <w:i/>
          <w:iCs/>
          <w:sz w:val="24"/>
          <w:szCs w:val="24"/>
          <w:lang w:val="hu-HU"/>
        </w:rPr>
        <w:t xml:space="preserve"> Faragó Márton</w:t>
      </w:r>
      <w:r w:rsidRPr="00952BE5">
        <w:rPr>
          <w:rFonts w:cstheme="minorHAnsi"/>
          <w:bCs/>
          <w:i/>
          <w:iCs/>
          <w:sz w:val="24"/>
          <w:szCs w:val="24"/>
          <w:lang w:val="hu-HU"/>
        </w:rPr>
        <w:t>t</w:t>
      </w:r>
      <w:r>
        <w:rPr>
          <w:rFonts w:cstheme="minorHAnsi"/>
          <w:bCs/>
          <w:sz w:val="24"/>
          <w:szCs w:val="24"/>
          <w:lang w:val="hu-HU"/>
        </w:rPr>
        <w:t>,</w:t>
      </w:r>
      <w:r w:rsidRPr="00952BE5">
        <w:rPr>
          <w:rFonts w:cstheme="minorHAnsi"/>
          <w:bCs/>
          <w:sz w:val="24"/>
          <w:szCs w:val="24"/>
          <w:lang w:val="hu-HU"/>
        </w:rPr>
        <w:t xml:space="preserve"> </w:t>
      </w:r>
      <w:r w:rsidRPr="00952BE5">
        <w:rPr>
          <w:rFonts w:cstheme="minorHAnsi"/>
          <w:bCs/>
          <w:sz w:val="24"/>
          <w:szCs w:val="24"/>
          <w:lang w:val="hu-HU"/>
        </w:rPr>
        <w:t>az első lendvai festőművészt,</w:t>
      </w:r>
      <w:r>
        <w:rPr>
          <w:rFonts w:cstheme="minorHAnsi"/>
          <w:bCs/>
          <w:sz w:val="24"/>
          <w:szCs w:val="24"/>
          <w:lang w:val="hu-HU"/>
        </w:rPr>
        <w:t xml:space="preserve"> </w:t>
      </w:r>
      <w:r w:rsidRPr="00952BE5">
        <w:rPr>
          <w:rFonts w:cstheme="minorHAnsi"/>
          <w:bCs/>
          <w:sz w:val="24"/>
          <w:szCs w:val="24"/>
          <w:lang w:val="hu-HU"/>
        </w:rPr>
        <w:t xml:space="preserve">aki a második világháború óta feledésbe merült. Összegyűjtötte a róla szóló anyagok nagy részét, megtalálta a lányát és az unokáját, </w:t>
      </w:r>
      <w:r>
        <w:rPr>
          <w:rFonts w:cstheme="minorHAnsi"/>
          <w:bCs/>
          <w:sz w:val="24"/>
          <w:szCs w:val="24"/>
          <w:lang w:val="hu-HU"/>
        </w:rPr>
        <w:t xml:space="preserve">beszerezte az </w:t>
      </w:r>
      <w:r w:rsidRPr="00952BE5">
        <w:rPr>
          <w:rFonts w:cstheme="minorHAnsi"/>
          <w:bCs/>
          <w:sz w:val="24"/>
          <w:szCs w:val="24"/>
          <w:lang w:val="hu-HU"/>
        </w:rPr>
        <w:t>olaj</w:t>
      </w:r>
      <w:r>
        <w:rPr>
          <w:rFonts w:cstheme="minorHAnsi"/>
          <w:bCs/>
          <w:sz w:val="24"/>
          <w:szCs w:val="24"/>
          <w:lang w:val="hu-HU"/>
        </w:rPr>
        <w:t>festményeket</w:t>
      </w:r>
      <w:r w:rsidRPr="00952BE5">
        <w:rPr>
          <w:rFonts w:cstheme="minorHAnsi"/>
          <w:bCs/>
          <w:sz w:val="24"/>
          <w:szCs w:val="24"/>
          <w:lang w:val="hu-HU"/>
        </w:rPr>
        <w:t xml:space="preserve"> az első lendvai kiállításá</w:t>
      </w:r>
      <w:r>
        <w:rPr>
          <w:rFonts w:cstheme="minorHAnsi"/>
          <w:bCs/>
          <w:sz w:val="24"/>
          <w:szCs w:val="24"/>
          <w:lang w:val="hu-HU"/>
        </w:rPr>
        <w:t>hoz</w:t>
      </w:r>
      <w:r w:rsidRPr="00952BE5">
        <w:rPr>
          <w:rFonts w:cstheme="minorHAnsi"/>
          <w:bCs/>
          <w:sz w:val="24"/>
          <w:szCs w:val="24"/>
          <w:lang w:val="hu-HU"/>
        </w:rPr>
        <w:t xml:space="preserve"> 2014-ben, amelyet a Lendvai Galéria-Múzeum rendezett, és gondozta az anyag nagy részét, amely a festőről</w:t>
      </w:r>
      <w:r w:rsidRPr="00952BE5">
        <w:rPr>
          <w:rFonts w:cstheme="minorHAnsi"/>
          <w:bCs/>
          <w:sz w:val="24"/>
          <w:szCs w:val="24"/>
          <w:lang w:val="hu-HU"/>
        </w:rPr>
        <w:t xml:space="preserve"> </w:t>
      </w:r>
      <w:r>
        <w:rPr>
          <w:rFonts w:cstheme="minorHAnsi"/>
          <w:bCs/>
          <w:sz w:val="24"/>
          <w:szCs w:val="24"/>
          <w:lang w:val="hu-HU"/>
        </w:rPr>
        <w:t>szóló</w:t>
      </w:r>
      <w:r w:rsidRPr="00952BE5">
        <w:rPr>
          <w:rFonts w:cstheme="minorHAnsi"/>
          <w:bCs/>
          <w:sz w:val="24"/>
          <w:szCs w:val="24"/>
          <w:lang w:val="hu-HU"/>
        </w:rPr>
        <w:t xml:space="preserve"> alkalmi katalógusban is megjelent.  </w:t>
      </w:r>
    </w:p>
    <w:p w14:paraId="320BD22B" w14:textId="78964C56" w:rsidR="00952BE5" w:rsidRDefault="00952BE5" w:rsidP="001E2279">
      <w:pPr>
        <w:jc w:val="both"/>
        <w:rPr>
          <w:rFonts w:cstheme="minorHAnsi"/>
          <w:bCs/>
          <w:sz w:val="24"/>
          <w:szCs w:val="24"/>
          <w:lang w:val="hu-HU"/>
        </w:rPr>
      </w:pPr>
      <w:r w:rsidRPr="00952BE5">
        <w:rPr>
          <w:rFonts w:cstheme="minorHAnsi"/>
          <w:bCs/>
          <w:sz w:val="24"/>
          <w:szCs w:val="24"/>
          <w:lang w:val="hu-HU"/>
        </w:rPr>
        <w:t xml:space="preserve">Tito elnök 1980-ban bekövetkezett halála után ő és követői megalapították a </w:t>
      </w:r>
      <w:proofErr w:type="spellStart"/>
      <w:r w:rsidRPr="00952BE5">
        <w:rPr>
          <w:rFonts w:cstheme="minorHAnsi"/>
          <w:bCs/>
          <w:i/>
          <w:iCs/>
          <w:sz w:val="24"/>
          <w:szCs w:val="24"/>
          <w:lang w:val="hu-HU"/>
        </w:rPr>
        <w:t>Crazy</w:t>
      </w:r>
      <w:proofErr w:type="spellEnd"/>
      <w:r w:rsidRPr="00952BE5">
        <w:rPr>
          <w:rFonts w:cstheme="minorHAnsi"/>
          <w:bCs/>
          <w:i/>
          <w:iCs/>
          <w:sz w:val="24"/>
          <w:szCs w:val="24"/>
          <w:lang w:val="hu-HU"/>
        </w:rPr>
        <w:t xml:space="preserve"> </w:t>
      </w:r>
      <w:proofErr w:type="spellStart"/>
      <w:r w:rsidRPr="00952BE5">
        <w:rPr>
          <w:rFonts w:cstheme="minorHAnsi"/>
          <w:bCs/>
          <w:i/>
          <w:iCs/>
          <w:sz w:val="24"/>
          <w:szCs w:val="24"/>
          <w:lang w:val="hu-HU"/>
        </w:rPr>
        <w:t>kunji</w:t>
      </w:r>
      <w:proofErr w:type="spellEnd"/>
      <w:r w:rsidRPr="00952BE5">
        <w:rPr>
          <w:rFonts w:cstheme="minorHAnsi"/>
          <w:bCs/>
          <w:sz w:val="24"/>
          <w:szCs w:val="24"/>
          <w:lang w:val="hu-HU"/>
        </w:rPr>
        <w:t xml:space="preserve"> </w:t>
      </w:r>
      <w:r w:rsidRPr="00952BE5">
        <w:rPr>
          <w:rFonts w:cstheme="minorHAnsi"/>
          <w:bCs/>
          <w:sz w:val="24"/>
          <w:szCs w:val="24"/>
          <w:lang w:val="hu-HU"/>
        </w:rPr>
        <w:t>alternatív kulturális csoportot, amely 1982-ben elfoglalta a parkban lévő épületet, ahol ma a K</w:t>
      </w:r>
      <w:r>
        <w:rPr>
          <w:rFonts w:cstheme="minorHAnsi"/>
          <w:bCs/>
          <w:sz w:val="24"/>
          <w:szCs w:val="24"/>
          <w:lang w:val="hu-HU"/>
        </w:rPr>
        <w:t>isipari</w:t>
      </w:r>
      <w:r w:rsidRPr="00952BE5">
        <w:rPr>
          <w:rFonts w:cstheme="minorHAnsi"/>
          <w:bCs/>
          <w:sz w:val="24"/>
          <w:szCs w:val="24"/>
          <w:lang w:val="hu-HU"/>
        </w:rPr>
        <w:t xml:space="preserve"> Kamara található, amelyet az önkormányzat leromlott állapota miatt le akart bontani. Három hónapon belül színházi csoportot, fotó- és </w:t>
      </w:r>
      <w:proofErr w:type="spellStart"/>
      <w:r w:rsidRPr="00952BE5">
        <w:rPr>
          <w:rFonts w:cstheme="minorHAnsi"/>
          <w:bCs/>
          <w:sz w:val="24"/>
          <w:szCs w:val="24"/>
          <w:lang w:val="hu-HU"/>
        </w:rPr>
        <w:t>videoműhelyt</w:t>
      </w:r>
      <w:proofErr w:type="spellEnd"/>
      <w:r w:rsidRPr="00952BE5">
        <w:rPr>
          <w:rFonts w:cstheme="minorHAnsi"/>
          <w:bCs/>
          <w:sz w:val="24"/>
          <w:szCs w:val="24"/>
          <w:lang w:val="hu-HU"/>
        </w:rPr>
        <w:t xml:space="preserve">, irodalmi, képzőművészeti és zenei csoportot hoztak létre, és </w:t>
      </w:r>
      <w:r>
        <w:rPr>
          <w:rFonts w:cstheme="minorHAnsi"/>
          <w:bCs/>
          <w:sz w:val="24"/>
          <w:szCs w:val="24"/>
          <w:lang w:val="hu-HU"/>
        </w:rPr>
        <w:t>a fiatalok érdeklődésére számot tartó</w:t>
      </w:r>
      <w:r w:rsidRPr="00952BE5">
        <w:rPr>
          <w:rFonts w:cstheme="minorHAnsi"/>
          <w:bCs/>
          <w:sz w:val="24"/>
          <w:szCs w:val="24"/>
          <w:lang w:val="hu-HU"/>
        </w:rPr>
        <w:t xml:space="preserve"> tevékenységeket indítottak. Illegálisan</w:t>
      </w:r>
      <w:r>
        <w:rPr>
          <w:rFonts w:cstheme="minorHAnsi"/>
          <w:bCs/>
          <w:sz w:val="24"/>
          <w:szCs w:val="24"/>
          <w:lang w:val="hu-HU"/>
        </w:rPr>
        <w:t>,</w:t>
      </w:r>
      <w:r w:rsidRPr="00952BE5">
        <w:rPr>
          <w:rFonts w:cstheme="minorHAnsi"/>
          <w:bCs/>
          <w:sz w:val="24"/>
          <w:szCs w:val="24"/>
          <w:lang w:val="hu-HU"/>
        </w:rPr>
        <w:t xml:space="preserve"> 50 példányban</w:t>
      </w:r>
      <w:r>
        <w:rPr>
          <w:rFonts w:cstheme="minorHAnsi"/>
          <w:bCs/>
          <w:sz w:val="24"/>
          <w:szCs w:val="24"/>
          <w:lang w:val="hu-HU"/>
        </w:rPr>
        <w:t>,</w:t>
      </w:r>
      <w:r w:rsidRPr="00952BE5">
        <w:rPr>
          <w:rFonts w:cstheme="minorHAnsi"/>
          <w:bCs/>
          <w:sz w:val="24"/>
          <w:szCs w:val="24"/>
          <w:lang w:val="hu-HU"/>
        </w:rPr>
        <w:t xml:space="preserve"> </w:t>
      </w:r>
      <w:r w:rsidRPr="00952BE5">
        <w:rPr>
          <w:rFonts w:cstheme="minorHAnsi"/>
          <w:bCs/>
          <w:sz w:val="24"/>
          <w:szCs w:val="24"/>
          <w:lang w:val="hu-HU"/>
        </w:rPr>
        <w:t xml:space="preserve">kiadtak egy közös irodalmi hírlevelet </w:t>
      </w:r>
      <w:proofErr w:type="spellStart"/>
      <w:r w:rsidRPr="00713524">
        <w:rPr>
          <w:rFonts w:cstheme="minorHAnsi"/>
          <w:bCs/>
          <w:sz w:val="24"/>
          <w:szCs w:val="24"/>
          <w:lang w:val="hu-HU"/>
        </w:rPr>
        <w:t>Pasje</w:t>
      </w:r>
      <w:proofErr w:type="spellEnd"/>
      <w:r w:rsidRPr="00713524">
        <w:rPr>
          <w:rFonts w:cstheme="minorHAnsi"/>
          <w:bCs/>
          <w:sz w:val="24"/>
          <w:szCs w:val="24"/>
          <w:lang w:val="hu-HU"/>
        </w:rPr>
        <w:t xml:space="preserve"> </w:t>
      </w:r>
      <w:proofErr w:type="spellStart"/>
      <w:r w:rsidRPr="00713524">
        <w:rPr>
          <w:rFonts w:cstheme="minorHAnsi"/>
          <w:bCs/>
          <w:sz w:val="24"/>
          <w:szCs w:val="24"/>
          <w:lang w:val="hu-HU"/>
        </w:rPr>
        <w:t>petje</w:t>
      </w:r>
      <w:proofErr w:type="spellEnd"/>
      <w:r w:rsidRPr="00713524">
        <w:rPr>
          <w:rFonts w:cstheme="minorHAnsi"/>
          <w:bCs/>
          <w:sz w:val="24"/>
          <w:szCs w:val="24"/>
          <w:lang w:val="hu-HU"/>
        </w:rPr>
        <w:t xml:space="preserve"> </w:t>
      </w:r>
      <w:r w:rsidRPr="00952BE5">
        <w:rPr>
          <w:rFonts w:cstheme="minorHAnsi"/>
          <w:bCs/>
          <w:sz w:val="24"/>
          <w:szCs w:val="24"/>
          <w:lang w:val="hu-HU"/>
        </w:rPr>
        <w:t>címmel, egy politikai röpiratot arról, hogy milyen ifjúsági politikát akarnak.</w:t>
      </w:r>
    </w:p>
    <w:p w14:paraId="2C6FF052" w14:textId="29753076" w:rsidR="00323D4A" w:rsidRDefault="00323D4A" w:rsidP="001E2279">
      <w:pPr>
        <w:jc w:val="both"/>
        <w:rPr>
          <w:rFonts w:cstheme="minorHAnsi"/>
          <w:bCs/>
          <w:sz w:val="24"/>
          <w:szCs w:val="24"/>
          <w:lang w:val="hu-HU"/>
        </w:rPr>
      </w:pPr>
      <w:r w:rsidRPr="00323D4A">
        <w:rPr>
          <w:rFonts w:cstheme="minorHAnsi"/>
          <w:bCs/>
          <w:sz w:val="24"/>
          <w:szCs w:val="24"/>
          <w:lang w:val="hu-HU"/>
        </w:rPr>
        <w:t xml:space="preserve">Később verseket írt, és parkok padjain, kocsmákban, női táskákban, ablakpárkányokon hagyta őket. 2021-ben végül megjelentette </w:t>
      </w:r>
      <w:r>
        <w:rPr>
          <w:rFonts w:cstheme="minorHAnsi"/>
          <w:bCs/>
          <w:sz w:val="24"/>
          <w:szCs w:val="24"/>
          <w:lang w:val="hu-HU"/>
        </w:rPr>
        <w:t>első</w:t>
      </w:r>
      <w:r w:rsidRPr="00323D4A">
        <w:rPr>
          <w:rFonts w:cstheme="minorHAnsi"/>
          <w:bCs/>
          <w:sz w:val="24"/>
          <w:szCs w:val="24"/>
          <w:lang w:val="hu-HU"/>
        </w:rPr>
        <w:t>, a</w:t>
      </w:r>
      <w:r>
        <w:rPr>
          <w:rFonts w:cstheme="minorHAnsi"/>
          <w:bCs/>
          <w:sz w:val="24"/>
          <w:szCs w:val="24"/>
          <w:lang w:val="hu-HU"/>
        </w:rPr>
        <w:t>z</w:t>
      </w:r>
      <w:r w:rsidRPr="00323D4A">
        <w:rPr>
          <w:rFonts w:cstheme="minorHAnsi"/>
          <w:bCs/>
          <w:sz w:val="24"/>
          <w:szCs w:val="24"/>
          <w:lang w:val="hu-HU"/>
        </w:rPr>
        <w:t xml:space="preserve"> </w:t>
      </w:r>
      <w:proofErr w:type="spellStart"/>
      <w:r w:rsidRPr="00713524">
        <w:rPr>
          <w:rFonts w:cstheme="minorHAnsi"/>
          <w:bCs/>
          <w:i/>
          <w:iCs/>
          <w:sz w:val="24"/>
          <w:szCs w:val="24"/>
          <w:lang w:val="hu-HU"/>
        </w:rPr>
        <w:t>Umazane</w:t>
      </w:r>
      <w:proofErr w:type="spellEnd"/>
      <w:r w:rsidRPr="00713524">
        <w:rPr>
          <w:rFonts w:cstheme="minorHAnsi"/>
          <w:bCs/>
          <w:i/>
          <w:iCs/>
          <w:sz w:val="24"/>
          <w:szCs w:val="24"/>
          <w:lang w:val="hu-HU"/>
        </w:rPr>
        <w:t xml:space="preserve"> </w:t>
      </w:r>
      <w:proofErr w:type="spellStart"/>
      <w:r w:rsidRPr="00713524">
        <w:rPr>
          <w:rFonts w:cstheme="minorHAnsi"/>
          <w:bCs/>
          <w:i/>
          <w:iCs/>
          <w:sz w:val="24"/>
          <w:szCs w:val="24"/>
          <w:lang w:val="hu-HU"/>
        </w:rPr>
        <w:t>pesmi</w:t>
      </w:r>
      <w:proofErr w:type="spellEnd"/>
      <w:r w:rsidRPr="00713524">
        <w:rPr>
          <w:rFonts w:cstheme="minorHAnsi"/>
          <w:bCs/>
          <w:i/>
          <w:iCs/>
          <w:sz w:val="24"/>
          <w:szCs w:val="24"/>
          <w:lang w:val="hu-HU"/>
        </w:rPr>
        <w:t xml:space="preserve"> </w:t>
      </w:r>
      <w:proofErr w:type="spellStart"/>
      <w:r w:rsidRPr="00713524">
        <w:rPr>
          <w:rFonts w:cstheme="minorHAnsi"/>
          <w:bCs/>
          <w:i/>
          <w:iCs/>
          <w:sz w:val="24"/>
          <w:szCs w:val="24"/>
          <w:lang w:val="hu-HU"/>
        </w:rPr>
        <w:t>navadnih</w:t>
      </w:r>
      <w:proofErr w:type="spellEnd"/>
      <w:r w:rsidRPr="00713524">
        <w:rPr>
          <w:rFonts w:cstheme="minorHAnsi"/>
          <w:bCs/>
          <w:i/>
          <w:iCs/>
          <w:sz w:val="24"/>
          <w:szCs w:val="24"/>
          <w:lang w:val="hu-HU"/>
        </w:rPr>
        <w:t xml:space="preserve"> </w:t>
      </w:r>
      <w:proofErr w:type="spellStart"/>
      <w:r w:rsidRPr="00713524">
        <w:rPr>
          <w:rFonts w:cstheme="minorHAnsi"/>
          <w:bCs/>
          <w:i/>
          <w:iCs/>
          <w:sz w:val="24"/>
          <w:szCs w:val="24"/>
          <w:lang w:val="hu-HU"/>
        </w:rPr>
        <w:t>grešnikov</w:t>
      </w:r>
      <w:proofErr w:type="spellEnd"/>
      <w:r w:rsidRPr="00323D4A">
        <w:rPr>
          <w:rFonts w:cstheme="minorHAnsi"/>
          <w:bCs/>
          <w:sz w:val="24"/>
          <w:szCs w:val="24"/>
          <w:lang w:val="hu-HU"/>
        </w:rPr>
        <w:t xml:space="preserve"> </w:t>
      </w:r>
      <w:r>
        <w:rPr>
          <w:rFonts w:cstheme="minorHAnsi"/>
          <w:bCs/>
          <w:sz w:val="24"/>
          <w:szCs w:val="24"/>
          <w:lang w:val="hu-HU"/>
        </w:rPr>
        <w:t xml:space="preserve">című </w:t>
      </w:r>
      <w:r>
        <w:rPr>
          <w:rFonts w:cstheme="minorHAnsi"/>
          <w:bCs/>
          <w:sz w:val="24"/>
          <w:szCs w:val="24"/>
          <w:lang w:val="hu-HU"/>
        </w:rPr>
        <w:t>kötetét</w:t>
      </w:r>
      <w:r w:rsidRPr="00323D4A">
        <w:rPr>
          <w:rFonts w:cstheme="minorHAnsi"/>
          <w:bCs/>
          <w:sz w:val="24"/>
          <w:szCs w:val="24"/>
          <w:lang w:val="hu-HU"/>
        </w:rPr>
        <w:t xml:space="preserve">, amelyet 2022-ben a szlovéniai </w:t>
      </w:r>
      <w:proofErr w:type="spellStart"/>
      <w:r w:rsidRPr="00323D4A">
        <w:rPr>
          <w:rFonts w:cstheme="minorHAnsi"/>
          <w:bCs/>
          <w:sz w:val="24"/>
          <w:szCs w:val="24"/>
          <w:lang w:val="hu-HU"/>
        </w:rPr>
        <w:t>JSKD</w:t>
      </w:r>
      <w:proofErr w:type="spellEnd"/>
      <w:r w:rsidRPr="00323D4A">
        <w:rPr>
          <w:rFonts w:cstheme="minorHAnsi"/>
          <w:bCs/>
          <w:sz w:val="24"/>
          <w:szCs w:val="24"/>
          <w:lang w:val="hu-HU"/>
        </w:rPr>
        <w:t xml:space="preserve"> és 2021-ben a Mentor magazin Szlovénia legjobb </w:t>
      </w:r>
      <w:r>
        <w:rPr>
          <w:rFonts w:cstheme="minorHAnsi"/>
          <w:bCs/>
          <w:sz w:val="24"/>
          <w:szCs w:val="24"/>
          <w:lang w:val="hu-HU"/>
        </w:rPr>
        <w:t>magánkiadásban megjelent</w:t>
      </w:r>
      <w:r w:rsidRPr="00323D4A">
        <w:rPr>
          <w:rFonts w:cstheme="minorHAnsi"/>
          <w:bCs/>
          <w:sz w:val="24"/>
          <w:szCs w:val="24"/>
          <w:lang w:val="hu-HU"/>
        </w:rPr>
        <w:t xml:space="preserve"> verseskötetének választott.</w:t>
      </w:r>
    </w:p>
    <w:p w14:paraId="5B454429" w14:textId="77777777" w:rsidR="00323D4A" w:rsidRDefault="00323D4A" w:rsidP="001E2279">
      <w:pPr>
        <w:jc w:val="both"/>
        <w:rPr>
          <w:rFonts w:cstheme="minorHAnsi"/>
          <w:bCs/>
          <w:iCs/>
          <w:sz w:val="24"/>
          <w:szCs w:val="24"/>
          <w:lang w:val="hu-HU"/>
        </w:rPr>
      </w:pPr>
      <w:r w:rsidRPr="00323D4A">
        <w:rPr>
          <w:rFonts w:cstheme="minorHAnsi"/>
          <w:bCs/>
          <w:iCs/>
          <w:sz w:val="24"/>
          <w:szCs w:val="24"/>
          <w:lang w:val="hu-HU"/>
        </w:rPr>
        <w:t xml:space="preserve">A címadó vers </w:t>
      </w:r>
      <w:r>
        <w:rPr>
          <w:rFonts w:cstheme="minorHAnsi"/>
          <w:bCs/>
          <w:iCs/>
          <w:sz w:val="24"/>
          <w:szCs w:val="24"/>
          <w:lang w:val="hu-HU"/>
        </w:rPr>
        <w:t>– a „</w:t>
      </w:r>
      <w:r w:rsidRPr="00323D4A">
        <w:rPr>
          <w:rFonts w:cstheme="minorHAnsi"/>
          <w:bCs/>
          <w:iCs/>
          <w:sz w:val="24"/>
          <w:szCs w:val="24"/>
          <w:lang w:val="hu-HU"/>
        </w:rPr>
        <w:t xml:space="preserve">A </w:t>
      </w:r>
      <w:r>
        <w:rPr>
          <w:rFonts w:cstheme="minorHAnsi"/>
          <w:bCs/>
          <w:iCs/>
          <w:sz w:val="24"/>
          <w:szCs w:val="24"/>
          <w:lang w:val="hu-HU"/>
        </w:rPr>
        <w:t>harmat</w:t>
      </w:r>
      <w:r w:rsidRPr="00323D4A">
        <w:rPr>
          <w:rFonts w:cstheme="minorHAnsi"/>
          <w:bCs/>
          <w:iCs/>
          <w:sz w:val="24"/>
          <w:szCs w:val="24"/>
          <w:lang w:val="hu-HU"/>
        </w:rPr>
        <w:t>szedők</w:t>
      </w:r>
      <w:r>
        <w:rPr>
          <w:rFonts w:cstheme="minorHAnsi"/>
          <w:bCs/>
          <w:iCs/>
          <w:sz w:val="24"/>
          <w:szCs w:val="24"/>
          <w:lang w:val="hu-HU"/>
        </w:rPr>
        <w:t>”</w:t>
      </w:r>
      <w:r w:rsidRPr="00323D4A">
        <w:rPr>
          <w:rFonts w:cstheme="minorHAnsi"/>
          <w:bCs/>
          <w:iCs/>
          <w:sz w:val="24"/>
          <w:szCs w:val="24"/>
          <w:lang w:val="hu-HU"/>
        </w:rPr>
        <w:t xml:space="preserve"> - a Lendvai Kulturális </w:t>
      </w:r>
      <w:r>
        <w:rPr>
          <w:rFonts w:cstheme="minorHAnsi"/>
          <w:bCs/>
          <w:iCs/>
          <w:sz w:val="24"/>
          <w:szCs w:val="24"/>
          <w:lang w:val="hu-HU"/>
        </w:rPr>
        <w:t>Egyesületek</w:t>
      </w:r>
      <w:r w:rsidRPr="00323D4A">
        <w:rPr>
          <w:rFonts w:cstheme="minorHAnsi"/>
          <w:bCs/>
          <w:iCs/>
          <w:sz w:val="24"/>
          <w:szCs w:val="24"/>
          <w:lang w:val="hu-HU"/>
        </w:rPr>
        <w:t xml:space="preserve"> Szövetsége égisze alatt megjelenő, tavaly tízéves fennállását ünneplő gyűjtemény címe. A kötetben lendvai írók és az utóbbi években lendvai </w:t>
      </w:r>
      <w:r>
        <w:rPr>
          <w:rFonts w:cstheme="minorHAnsi"/>
          <w:bCs/>
          <w:iCs/>
          <w:sz w:val="24"/>
          <w:szCs w:val="24"/>
          <w:lang w:val="hu-HU"/>
        </w:rPr>
        <w:t>képző</w:t>
      </w:r>
      <w:r w:rsidRPr="00323D4A">
        <w:rPr>
          <w:rFonts w:cstheme="minorHAnsi"/>
          <w:bCs/>
          <w:iCs/>
          <w:sz w:val="24"/>
          <w:szCs w:val="24"/>
          <w:lang w:val="hu-HU"/>
        </w:rPr>
        <w:t xml:space="preserve">művészek is szerepelnek. </w:t>
      </w:r>
    </w:p>
    <w:p w14:paraId="7CAF4D68" w14:textId="7E2D717D" w:rsidR="00323D4A" w:rsidRDefault="00323D4A" w:rsidP="001E2279">
      <w:pPr>
        <w:jc w:val="both"/>
        <w:rPr>
          <w:rFonts w:cstheme="minorHAnsi"/>
          <w:bCs/>
          <w:sz w:val="24"/>
          <w:szCs w:val="24"/>
          <w:lang w:val="hu-HU"/>
        </w:rPr>
      </w:pPr>
      <w:r w:rsidRPr="00323D4A">
        <w:rPr>
          <w:rFonts w:cstheme="minorHAnsi"/>
          <w:bCs/>
          <w:sz w:val="24"/>
          <w:szCs w:val="24"/>
          <w:lang w:val="hu-HU"/>
        </w:rPr>
        <w:t xml:space="preserve">15 éves kora óta </w:t>
      </w:r>
      <w:proofErr w:type="spellStart"/>
      <w:r w:rsidRPr="00323D4A">
        <w:rPr>
          <w:rFonts w:cstheme="minorHAnsi"/>
          <w:bCs/>
          <w:sz w:val="24"/>
          <w:szCs w:val="24"/>
          <w:lang w:val="hu-HU"/>
        </w:rPr>
        <w:t>gitározik</w:t>
      </w:r>
      <w:proofErr w:type="spellEnd"/>
      <w:r w:rsidRPr="00323D4A">
        <w:rPr>
          <w:rFonts w:cstheme="minorHAnsi"/>
          <w:bCs/>
          <w:sz w:val="24"/>
          <w:szCs w:val="24"/>
          <w:lang w:val="hu-HU"/>
        </w:rPr>
        <w:t xml:space="preserve">, amikor barátaival megalakította a TNT nevű zenekart, amelyben néhány évig a Regina - </w:t>
      </w:r>
      <w:proofErr w:type="spellStart"/>
      <w:r w:rsidRPr="00323D4A">
        <w:rPr>
          <w:rFonts w:cstheme="minorHAnsi"/>
          <w:bCs/>
          <w:sz w:val="24"/>
          <w:szCs w:val="24"/>
          <w:lang w:val="hu-HU"/>
        </w:rPr>
        <w:t>Irena</w:t>
      </w:r>
      <w:proofErr w:type="spellEnd"/>
      <w:r w:rsidRPr="00323D4A">
        <w:rPr>
          <w:rFonts w:cstheme="minorHAnsi"/>
          <w:bCs/>
          <w:sz w:val="24"/>
          <w:szCs w:val="24"/>
          <w:lang w:val="hu-HU"/>
        </w:rPr>
        <w:t xml:space="preserve"> </w:t>
      </w:r>
      <w:proofErr w:type="spellStart"/>
      <w:r w:rsidRPr="00323D4A">
        <w:rPr>
          <w:rFonts w:cstheme="minorHAnsi"/>
          <w:bCs/>
          <w:sz w:val="24"/>
          <w:szCs w:val="24"/>
          <w:lang w:val="hu-HU"/>
        </w:rPr>
        <w:t>Jalšovec</w:t>
      </w:r>
      <w:proofErr w:type="spellEnd"/>
      <w:r w:rsidRPr="00323D4A">
        <w:rPr>
          <w:rFonts w:cstheme="minorHAnsi"/>
          <w:bCs/>
          <w:sz w:val="24"/>
          <w:szCs w:val="24"/>
          <w:lang w:val="hu-HU"/>
        </w:rPr>
        <w:t xml:space="preserve"> énekesnő is játszott, aki 1996-ban Szlovéniát képviselte </w:t>
      </w:r>
      <w:r w:rsidRPr="00323D4A">
        <w:rPr>
          <w:rFonts w:cstheme="minorHAnsi"/>
          <w:bCs/>
          <w:sz w:val="24"/>
          <w:szCs w:val="24"/>
          <w:lang w:val="hu-HU"/>
        </w:rPr>
        <w:lastRenderedPageBreak/>
        <w:t xml:space="preserve">az Eurovíziós Dalfesztiválon. Később számos más zenekarban játszott, és különböző művészekkel dolgozott együtt, akikkel az egykori közös jugoszláv államban lépett fel, mint például a </w:t>
      </w:r>
      <w:proofErr w:type="spellStart"/>
      <w:r w:rsidRPr="00323D4A">
        <w:rPr>
          <w:rFonts w:cstheme="minorHAnsi"/>
          <w:bCs/>
          <w:i/>
          <w:iCs/>
          <w:sz w:val="24"/>
          <w:szCs w:val="24"/>
          <w:lang w:val="hu-HU"/>
        </w:rPr>
        <w:t>Kri</w:t>
      </w:r>
      <w:proofErr w:type="spellEnd"/>
      <w:r w:rsidRPr="00323D4A">
        <w:rPr>
          <w:rFonts w:cstheme="minorHAnsi"/>
          <w:bCs/>
          <w:i/>
          <w:iCs/>
          <w:sz w:val="24"/>
          <w:szCs w:val="24"/>
          <w:lang w:val="hu-HU"/>
        </w:rPr>
        <w:t xml:space="preserve">, </w:t>
      </w:r>
      <w:proofErr w:type="spellStart"/>
      <w:r w:rsidRPr="00323D4A">
        <w:rPr>
          <w:rFonts w:cstheme="minorHAnsi"/>
          <w:bCs/>
          <w:i/>
          <w:iCs/>
          <w:sz w:val="24"/>
          <w:szCs w:val="24"/>
          <w:lang w:val="hu-HU"/>
        </w:rPr>
        <w:t>Parni</w:t>
      </w:r>
      <w:proofErr w:type="spellEnd"/>
      <w:r w:rsidRPr="00323D4A">
        <w:rPr>
          <w:rFonts w:cstheme="minorHAnsi"/>
          <w:bCs/>
          <w:i/>
          <w:iCs/>
          <w:sz w:val="24"/>
          <w:szCs w:val="24"/>
          <w:lang w:val="hu-HU"/>
        </w:rPr>
        <w:t xml:space="preserve"> </w:t>
      </w:r>
      <w:proofErr w:type="spellStart"/>
      <w:r w:rsidRPr="00323D4A">
        <w:rPr>
          <w:rFonts w:cstheme="minorHAnsi"/>
          <w:bCs/>
          <w:i/>
          <w:iCs/>
          <w:sz w:val="24"/>
          <w:szCs w:val="24"/>
          <w:lang w:val="hu-HU"/>
        </w:rPr>
        <w:t>valjak</w:t>
      </w:r>
      <w:proofErr w:type="spellEnd"/>
      <w:r w:rsidRPr="00323D4A">
        <w:rPr>
          <w:rFonts w:cstheme="minorHAnsi"/>
          <w:bCs/>
          <w:i/>
          <w:iCs/>
          <w:sz w:val="24"/>
          <w:szCs w:val="24"/>
          <w:lang w:val="hu-HU"/>
        </w:rPr>
        <w:t xml:space="preserve">, </w:t>
      </w:r>
      <w:proofErr w:type="spellStart"/>
      <w:r w:rsidRPr="00323D4A">
        <w:rPr>
          <w:rFonts w:cstheme="minorHAnsi"/>
          <w:bCs/>
          <w:i/>
          <w:iCs/>
          <w:sz w:val="24"/>
          <w:szCs w:val="24"/>
          <w:lang w:val="hu-HU"/>
        </w:rPr>
        <w:t>Dino</w:t>
      </w:r>
      <w:proofErr w:type="spellEnd"/>
      <w:r w:rsidRPr="00323D4A">
        <w:rPr>
          <w:rFonts w:cstheme="minorHAnsi"/>
          <w:bCs/>
          <w:i/>
          <w:iCs/>
          <w:sz w:val="24"/>
          <w:szCs w:val="24"/>
          <w:lang w:val="hu-HU"/>
        </w:rPr>
        <w:t xml:space="preserve"> Merlin, </w:t>
      </w:r>
      <w:proofErr w:type="spellStart"/>
      <w:r w:rsidRPr="00323D4A">
        <w:rPr>
          <w:rFonts w:cstheme="minorHAnsi"/>
          <w:bCs/>
          <w:i/>
          <w:iCs/>
          <w:sz w:val="24"/>
          <w:szCs w:val="24"/>
          <w:lang w:val="hu-HU"/>
        </w:rPr>
        <w:t>Marjan</w:t>
      </w:r>
      <w:proofErr w:type="spellEnd"/>
      <w:r w:rsidRPr="00323D4A">
        <w:rPr>
          <w:rFonts w:cstheme="minorHAnsi"/>
          <w:bCs/>
          <w:i/>
          <w:iCs/>
          <w:sz w:val="24"/>
          <w:szCs w:val="24"/>
          <w:lang w:val="hu-HU"/>
        </w:rPr>
        <w:t xml:space="preserve"> </w:t>
      </w:r>
      <w:proofErr w:type="spellStart"/>
      <w:r w:rsidRPr="00323D4A">
        <w:rPr>
          <w:rFonts w:cstheme="minorHAnsi"/>
          <w:bCs/>
          <w:i/>
          <w:iCs/>
          <w:sz w:val="24"/>
          <w:szCs w:val="24"/>
          <w:lang w:val="hu-HU"/>
        </w:rPr>
        <w:t>Smode</w:t>
      </w:r>
      <w:proofErr w:type="spellEnd"/>
      <w:r w:rsidRPr="00323D4A">
        <w:rPr>
          <w:rFonts w:cstheme="minorHAnsi"/>
          <w:bCs/>
          <w:i/>
          <w:iCs/>
          <w:sz w:val="24"/>
          <w:szCs w:val="24"/>
          <w:lang w:val="hu-HU"/>
        </w:rPr>
        <w:t xml:space="preserve">, Toni </w:t>
      </w:r>
      <w:proofErr w:type="spellStart"/>
      <w:r w:rsidRPr="00323D4A">
        <w:rPr>
          <w:rFonts w:cstheme="minorHAnsi"/>
          <w:bCs/>
          <w:i/>
          <w:iCs/>
          <w:sz w:val="24"/>
          <w:szCs w:val="24"/>
          <w:lang w:val="hu-HU"/>
        </w:rPr>
        <w:t>Šafarič</w:t>
      </w:r>
      <w:proofErr w:type="spellEnd"/>
      <w:r w:rsidRPr="00323D4A">
        <w:rPr>
          <w:rFonts w:cstheme="minorHAnsi"/>
          <w:bCs/>
          <w:sz w:val="24"/>
          <w:szCs w:val="24"/>
          <w:lang w:val="hu-HU"/>
        </w:rPr>
        <w:t xml:space="preserve"> és az </w:t>
      </w:r>
      <w:proofErr w:type="spellStart"/>
      <w:r w:rsidRPr="00323D4A">
        <w:rPr>
          <w:rFonts w:cstheme="minorHAnsi"/>
          <w:bCs/>
          <w:i/>
          <w:iCs/>
          <w:sz w:val="24"/>
          <w:szCs w:val="24"/>
          <w:lang w:val="hu-HU"/>
        </w:rPr>
        <w:t>Avantura</w:t>
      </w:r>
      <w:proofErr w:type="spellEnd"/>
      <w:r w:rsidRPr="00323D4A">
        <w:rPr>
          <w:rFonts w:cstheme="minorHAnsi"/>
          <w:bCs/>
          <w:sz w:val="24"/>
          <w:szCs w:val="24"/>
          <w:lang w:val="hu-HU"/>
        </w:rPr>
        <w:t>. Tízéves zenei szünetét 2000-ben szakította meg, amikor inkább csak viccből és szórakozásból</w:t>
      </w:r>
      <w:r w:rsidRPr="00323D4A">
        <w:rPr>
          <w:rFonts w:cstheme="minorHAnsi"/>
          <w:bCs/>
          <w:sz w:val="24"/>
          <w:szCs w:val="24"/>
          <w:lang w:val="hu-HU"/>
        </w:rPr>
        <w:t xml:space="preserve"> </w:t>
      </w:r>
      <w:r w:rsidRPr="00323D4A">
        <w:rPr>
          <w:rFonts w:cstheme="minorHAnsi"/>
          <w:bCs/>
          <w:sz w:val="24"/>
          <w:szCs w:val="24"/>
          <w:lang w:val="hu-HU"/>
        </w:rPr>
        <w:t xml:space="preserve">megalapította a </w:t>
      </w:r>
      <w:proofErr w:type="spellStart"/>
      <w:r w:rsidRPr="00323D4A">
        <w:rPr>
          <w:rFonts w:cstheme="minorHAnsi"/>
          <w:bCs/>
          <w:i/>
          <w:iCs/>
          <w:sz w:val="24"/>
          <w:szCs w:val="24"/>
          <w:lang w:val="hu-HU"/>
        </w:rPr>
        <w:t>Gnila</w:t>
      </w:r>
      <w:proofErr w:type="spellEnd"/>
      <w:r w:rsidRPr="00323D4A">
        <w:rPr>
          <w:rFonts w:cstheme="minorHAnsi"/>
          <w:bCs/>
          <w:i/>
          <w:iCs/>
          <w:sz w:val="24"/>
          <w:szCs w:val="24"/>
          <w:lang w:val="hu-HU"/>
        </w:rPr>
        <w:t xml:space="preserve"> </w:t>
      </w:r>
      <w:proofErr w:type="spellStart"/>
      <w:r w:rsidRPr="00323D4A">
        <w:rPr>
          <w:rFonts w:cstheme="minorHAnsi"/>
          <w:bCs/>
          <w:i/>
          <w:iCs/>
          <w:sz w:val="24"/>
          <w:szCs w:val="24"/>
          <w:lang w:val="hu-HU"/>
        </w:rPr>
        <w:t>jajca</w:t>
      </w:r>
      <w:proofErr w:type="spellEnd"/>
      <w:r w:rsidRPr="00323D4A">
        <w:rPr>
          <w:rFonts w:cstheme="minorHAnsi"/>
          <w:bCs/>
          <w:sz w:val="24"/>
          <w:szCs w:val="24"/>
          <w:lang w:val="hu-HU"/>
        </w:rPr>
        <w:t xml:space="preserve"> nevű zenei </w:t>
      </w:r>
      <w:r>
        <w:rPr>
          <w:rFonts w:cstheme="minorHAnsi"/>
          <w:bCs/>
          <w:sz w:val="24"/>
          <w:szCs w:val="24"/>
          <w:lang w:val="hu-HU"/>
        </w:rPr>
        <w:t>együttest</w:t>
      </w:r>
      <w:r w:rsidRPr="00323D4A">
        <w:rPr>
          <w:rFonts w:cstheme="minorHAnsi"/>
          <w:bCs/>
          <w:sz w:val="24"/>
          <w:szCs w:val="24"/>
          <w:lang w:val="hu-HU"/>
        </w:rPr>
        <w:t xml:space="preserve">. Tíz évnyi tevékenység és két CD után megalapította a </w:t>
      </w:r>
      <w:proofErr w:type="spellStart"/>
      <w:r w:rsidRPr="000D18CA">
        <w:rPr>
          <w:rFonts w:cstheme="minorHAnsi"/>
          <w:bCs/>
          <w:i/>
          <w:iCs/>
          <w:sz w:val="24"/>
          <w:szCs w:val="24"/>
          <w:lang w:val="hu-HU"/>
        </w:rPr>
        <w:t>L`amour</w:t>
      </w:r>
      <w:proofErr w:type="spellEnd"/>
      <w:r w:rsidRPr="000D18CA">
        <w:rPr>
          <w:rFonts w:cstheme="minorHAnsi"/>
          <w:bCs/>
          <w:i/>
          <w:iCs/>
          <w:sz w:val="24"/>
          <w:szCs w:val="24"/>
          <w:lang w:val="hu-HU"/>
        </w:rPr>
        <w:t xml:space="preserve"> </w:t>
      </w:r>
      <w:proofErr w:type="spellStart"/>
      <w:r w:rsidRPr="000D18CA">
        <w:rPr>
          <w:rFonts w:cstheme="minorHAnsi"/>
          <w:bCs/>
          <w:i/>
          <w:iCs/>
          <w:sz w:val="24"/>
          <w:szCs w:val="24"/>
          <w:lang w:val="hu-HU"/>
        </w:rPr>
        <w:t>Fou</w:t>
      </w:r>
      <w:proofErr w:type="spellEnd"/>
      <w:r w:rsidRPr="00323D4A">
        <w:rPr>
          <w:rFonts w:cstheme="minorHAnsi"/>
          <w:bCs/>
          <w:sz w:val="24"/>
          <w:szCs w:val="24"/>
          <w:lang w:val="hu-HU"/>
        </w:rPr>
        <w:t xml:space="preserve"> zenekart, amelyben lendvai zenészbarátaival a mai napig alkot és játszik. Tagja a </w:t>
      </w:r>
      <w:proofErr w:type="spellStart"/>
      <w:r w:rsidRPr="00323D4A">
        <w:rPr>
          <w:rFonts w:cstheme="minorHAnsi"/>
          <w:bCs/>
          <w:sz w:val="24"/>
          <w:szCs w:val="24"/>
          <w:lang w:val="hu-HU"/>
        </w:rPr>
        <w:t>Carthago</w:t>
      </w:r>
      <w:proofErr w:type="spellEnd"/>
      <w:r w:rsidRPr="00323D4A">
        <w:rPr>
          <w:rFonts w:cstheme="minorHAnsi"/>
          <w:bCs/>
          <w:sz w:val="24"/>
          <w:szCs w:val="24"/>
          <w:lang w:val="hu-HU"/>
        </w:rPr>
        <w:t xml:space="preserve"> együttesnek is, amely az azonos nevű cég házi zenekaraként felelős a cég eredeti zenei és videós produkcióiért, amelyek célja a mobil</w:t>
      </w:r>
      <w:r w:rsidR="000D18CA">
        <w:rPr>
          <w:rFonts w:cstheme="minorHAnsi"/>
          <w:bCs/>
          <w:sz w:val="24"/>
          <w:szCs w:val="24"/>
          <w:lang w:val="hu-HU"/>
        </w:rPr>
        <w:t xml:space="preserve"> lakóegységek</w:t>
      </w:r>
      <w:r w:rsidRPr="00323D4A">
        <w:rPr>
          <w:rFonts w:cstheme="minorHAnsi"/>
          <w:bCs/>
          <w:sz w:val="24"/>
          <w:szCs w:val="24"/>
          <w:lang w:val="hu-HU"/>
        </w:rPr>
        <w:t xml:space="preserve"> népszerűsítése világszerte.</w:t>
      </w:r>
    </w:p>
    <w:p w14:paraId="260B767B" w14:textId="77777777" w:rsidR="007922D5" w:rsidRDefault="007922D5" w:rsidP="001E2279">
      <w:pPr>
        <w:jc w:val="both"/>
        <w:rPr>
          <w:rFonts w:cstheme="minorHAnsi"/>
          <w:bCs/>
          <w:sz w:val="24"/>
          <w:szCs w:val="24"/>
          <w:lang w:val="hu-HU"/>
        </w:rPr>
      </w:pPr>
      <w:r w:rsidRPr="007922D5">
        <w:rPr>
          <w:rFonts w:cstheme="minorHAnsi"/>
          <w:bCs/>
          <w:sz w:val="24"/>
          <w:szCs w:val="24"/>
          <w:lang w:val="hu-HU"/>
        </w:rPr>
        <w:t>Mindezek mellett még arra is talál időt, hogy beutazza Európát, különösen a civilizációk és kultúrák bölcsői vonzzák, és idejének jelentős részét könyvek olvasására fordítja, amiről a következőket mondja:</w:t>
      </w:r>
    </w:p>
    <w:p w14:paraId="266CBA81" w14:textId="70E457F9" w:rsidR="007922D5" w:rsidRDefault="007922D5" w:rsidP="001E2279">
      <w:pPr>
        <w:jc w:val="both"/>
        <w:rPr>
          <w:rFonts w:cstheme="minorHAnsi"/>
          <w:bCs/>
          <w:i/>
          <w:sz w:val="24"/>
          <w:szCs w:val="24"/>
          <w:lang w:val="hu-HU"/>
        </w:rPr>
      </w:pPr>
      <w:r w:rsidRPr="007922D5">
        <w:rPr>
          <w:rFonts w:cstheme="minorHAnsi"/>
          <w:bCs/>
          <w:i/>
          <w:sz w:val="24"/>
          <w:szCs w:val="24"/>
          <w:lang w:val="hu-HU"/>
        </w:rPr>
        <w:t xml:space="preserve">Ha megfosztanának az olvasás </w:t>
      </w:r>
      <w:r>
        <w:rPr>
          <w:rFonts w:cstheme="minorHAnsi"/>
          <w:bCs/>
          <w:i/>
          <w:sz w:val="24"/>
          <w:szCs w:val="24"/>
          <w:lang w:val="hu-HU"/>
        </w:rPr>
        <w:t>lehetőségétől</w:t>
      </w:r>
      <w:r w:rsidRPr="007922D5">
        <w:rPr>
          <w:rFonts w:cstheme="minorHAnsi"/>
          <w:bCs/>
          <w:i/>
          <w:sz w:val="24"/>
          <w:szCs w:val="24"/>
          <w:lang w:val="hu-HU"/>
        </w:rPr>
        <w:t>, el</w:t>
      </w:r>
      <w:r>
        <w:rPr>
          <w:rFonts w:cstheme="minorHAnsi"/>
          <w:bCs/>
          <w:i/>
          <w:sz w:val="24"/>
          <w:szCs w:val="24"/>
          <w:lang w:val="hu-HU"/>
        </w:rPr>
        <w:t>pusztulnék</w:t>
      </w:r>
      <w:r w:rsidRPr="007922D5">
        <w:rPr>
          <w:rFonts w:cstheme="minorHAnsi"/>
          <w:bCs/>
          <w:i/>
          <w:sz w:val="24"/>
          <w:szCs w:val="24"/>
          <w:lang w:val="hu-HU"/>
        </w:rPr>
        <w:t xml:space="preserve">, mint egy kaktusz a Kalahári közepén, amelynek évek óta egy csepp víz sem érte a tüskéit. Abban a korban vagyok, amikor az olvasást bizonyos mértékig helyettesíthetem a mondanivalóval, de ahogy régi barátom, Descartes mondaná: </w:t>
      </w:r>
      <w:r>
        <w:rPr>
          <w:rFonts w:cstheme="minorHAnsi"/>
          <w:bCs/>
          <w:i/>
          <w:sz w:val="24"/>
          <w:szCs w:val="24"/>
          <w:lang w:val="hu-HU"/>
        </w:rPr>
        <w:t>„</w:t>
      </w:r>
      <w:r w:rsidRPr="007922D5">
        <w:rPr>
          <w:rFonts w:cstheme="minorHAnsi"/>
          <w:bCs/>
          <w:i/>
          <w:sz w:val="24"/>
          <w:szCs w:val="24"/>
          <w:lang w:val="hu-HU"/>
        </w:rPr>
        <w:t>Kételkedem, tehát gondolkodom; gondolkodom, tehát vagyok</w:t>
      </w:r>
      <w:r>
        <w:rPr>
          <w:rFonts w:cstheme="minorHAnsi"/>
          <w:bCs/>
          <w:i/>
          <w:sz w:val="24"/>
          <w:szCs w:val="24"/>
          <w:lang w:val="hu-HU"/>
        </w:rPr>
        <w:t>”</w:t>
      </w:r>
      <w:r w:rsidRPr="007922D5">
        <w:rPr>
          <w:rFonts w:cstheme="minorHAnsi"/>
          <w:bCs/>
          <w:i/>
          <w:sz w:val="24"/>
          <w:szCs w:val="24"/>
          <w:lang w:val="hu-HU"/>
        </w:rPr>
        <w:t xml:space="preserve">, és ma hozzátenném: </w:t>
      </w:r>
      <w:r>
        <w:rPr>
          <w:rFonts w:cstheme="minorHAnsi"/>
          <w:bCs/>
          <w:i/>
          <w:sz w:val="24"/>
          <w:szCs w:val="24"/>
          <w:lang w:val="hu-HU"/>
        </w:rPr>
        <w:t>„</w:t>
      </w:r>
      <w:r w:rsidRPr="007922D5">
        <w:rPr>
          <w:rFonts w:cstheme="minorHAnsi"/>
          <w:bCs/>
          <w:i/>
          <w:sz w:val="24"/>
          <w:szCs w:val="24"/>
          <w:lang w:val="hu-HU"/>
        </w:rPr>
        <w:t>Vagyok, tehát élek</w:t>
      </w:r>
      <w:r>
        <w:rPr>
          <w:rFonts w:cstheme="minorHAnsi"/>
          <w:bCs/>
          <w:i/>
          <w:sz w:val="24"/>
          <w:szCs w:val="24"/>
          <w:lang w:val="hu-HU"/>
        </w:rPr>
        <w:t>”</w:t>
      </w:r>
      <w:r w:rsidRPr="007922D5">
        <w:rPr>
          <w:rFonts w:cstheme="minorHAnsi"/>
          <w:bCs/>
          <w:i/>
          <w:sz w:val="24"/>
          <w:szCs w:val="24"/>
          <w:lang w:val="hu-HU"/>
        </w:rPr>
        <w:t xml:space="preserve">. </w:t>
      </w:r>
      <w:proofErr w:type="spellStart"/>
      <w:r w:rsidRPr="007922D5">
        <w:rPr>
          <w:rFonts w:cstheme="minorHAnsi"/>
          <w:bCs/>
          <w:i/>
          <w:sz w:val="24"/>
          <w:szCs w:val="24"/>
          <w:lang w:val="hu-HU"/>
        </w:rPr>
        <w:t>Dubito</w:t>
      </w:r>
      <w:proofErr w:type="spellEnd"/>
      <w:r w:rsidRPr="007922D5">
        <w:rPr>
          <w:rFonts w:cstheme="minorHAnsi"/>
          <w:bCs/>
          <w:i/>
          <w:sz w:val="24"/>
          <w:szCs w:val="24"/>
          <w:lang w:val="hu-HU"/>
        </w:rPr>
        <w:t xml:space="preserve"> ergo </w:t>
      </w:r>
      <w:proofErr w:type="spellStart"/>
      <w:r w:rsidRPr="007922D5">
        <w:rPr>
          <w:rFonts w:cstheme="minorHAnsi"/>
          <w:bCs/>
          <w:i/>
          <w:sz w:val="24"/>
          <w:szCs w:val="24"/>
          <w:lang w:val="hu-HU"/>
        </w:rPr>
        <w:t>cogito</w:t>
      </w:r>
      <w:proofErr w:type="spellEnd"/>
      <w:r w:rsidRPr="007922D5">
        <w:rPr>
          <w:rFonts w:cstheme="minorHAnsi"/>
          <w:bCs/>
          <w:i/>
          <w:sz w:val="24"/>
          <w:szCs w:val="24"/>
          <w:lang w:val="hu-HU"/>
        </w:rPr>
        <w:t xml:space="preserve">, </w:t>
      </w:r>
      <w:proofErr w:type="spellStart"/>
      <w:r w:rsidRPr="007922D5">
        <w:rPr>
          <w:rFonts w:cstheme="minorHAnsi"/>
          <w:bCs/>
          <w:i/>
          <w:sz w:val="24"/>
          <w:szCs w:val="24"/>
          <w:lang w:val="hu-HU"/>
        </w:rPr>
        <w:t>cogito</w:t>
      </w:r>
      <w:proofErr w:type="spellEnd"/>
      <w:r w:rsidRPr="007922D5">
        <w:rPr>
          <w:rFonts w:cstheme="minorHAnsi"/>
          <w:bCs/>
          <w:i/>
          <w:sz w:val="24"/>
          <w:szCs w:val="24"/>
          <w:lang w:val="hu-HU"/>
        </w:rPr>
        <w:t xml:space="preserve"> ergo sum - sum ergo vitae.</w:t>
      </w:r>
    </w:p>
    <w:p w14:paraId="12E446B4" w14:textId="0AEE7F8A" w:rsidR="007922D5" w:rsidRDefault="007922D5" w:rsidP="001E2279">
      <w:pPr>
        <w:jc w:val="both"/>
        <w:rPr>
          <w:rFonts w:cstheme="minorHAnsi"/>
          <w:bCs/>
          <w:sz w:val="24"/>
          <w:szCs w:val="24"/>
          <w:lang w:val="hu-HU"/>
        </w:rPr>
      </w:pPr>
      <w:r w:rsidRPr="007922D5">
        <w:rPr>
          <w:rFonts w:cstheme="minorHAnsi"/>
          <w:bCs/>
          <w:sz w:val="24"/>
          <w:szCs w:val="24"/>
          <w:lang w:val="hu-HU"/>
        </w:rPr>
        <w:t xml:space="preserve">Franc </w:t>
      </w:r>
      <w:proofErr w:type="spellStart"/>
      <w:r w:rsidRPr="007922D5">
        <w:rPr>
          <w:rFonts w:cstheme="minorHAnsi"/>
          <w:bCs/>
          <w:sz w:val="24"/>
          <w:szCs w:val="24"/>
          <w:lang w:val="hu-HU"/>
        </w:rPr>
        <w:t>Koren</w:t>
      </w:r>
      <w:proofErr w:type="spellEnd"/>
      <w:r w:rsidRPr="007922D5">
        <w:rPr>
          <w:rFonts w:cstheme="minorHAnsi"/>
          <w:bCs/>
          <w:sz w:val="24"/>
          <w:szCs w:val="24"/>
          <w:lang w:val="hu-HU"/>
        </w:rPr>
        <w:t xml:space="preserve"> a szlovén kultúra napja alkalmából a kulturális alkotás és a kulturális örökség megőrzésének különböző területein végzett több évtizedes munkájáért </w:t>
      </w:r>
      <w:r>
        <w:rPr>
          <w:rFonts w:cstheme="minorHAnsi"/>
          <w:bCs/>
          <w:sz w:val="24"/>
          <w:szCs w:val="24"/>
          <w:lang w:val="hu-HU"/>
        </w:rPr>
        <w:t>részesül elismerésben</w:t>
      </w:r>
      <w:r w:rsidRPr="007922D5">
        <w:rPr>
          <w:rFonts w:cstheme="minorHAnsi"/>
          <w:bCs/>
          <w:sz w:val="24"/>
          <w:szCs w:val="24"/>
          <w:lang w:val="hu-HU"/>
        </w:rPr>
        <w:t xml:space="preserve">.  </w:t>
      </w:r>
    </w:p>
    <w:p w14:paraId="68F1685E" w14:textId="77777777" w:rsidR="001E2279" w:rsidRPr="00713524" w:rsidRDefault="001E2279" w:rsidP="001E2279">
      <w:pPr>
        <w:jc w:val="both"/>
        <w:rPr>
          <w:rFonts w:ascii="Times New Roman" w:hAnsi="Times New Roman" w:cs="Times New Roman"/>
          <w:bCs/>
          <w:i/>
          <w:sz w:val="28"/>
          <w:szCs w:val="28"/>
          <w:lang w:val="hu-HU"/>
        </w:rPr>
      </w:pPr>
    </w:p>
    <w:p w14:paraId="103DDAE8" w14:textId="77777777" w:rsidR="001E2279" w:rsidRPr="00713524" w:rsidRDefault="001E2279" w:rsidP="008E4D39">
      <w:pPr>
        <w:jc w:val="both"/>
        <w:rPr>
          <w:rFonts w:ascii="Times New Roman" w:hAnsi="Times New Roman" w:cs="Times New Roman"/>
          <w:b/>
          <w:bCs/>
          <w:sz w:val="28"/>
          <w:szCs w:val="28"/>
          <w:lang w:val="hu-HU"/>
        </w:rPr>
      </w:pPr>
    </w:p>
    <w:p w14:paraId="3003BA51" w14:textId="77777777" w:rsidR="001E2279" w:rsidRPr="00713524" w:rsidRDefault="001E2279" w:rsidP="008E4D39">
      <w:pPr>
        <w:jc w:val="both"/>
        <w:rPr>
          <w:rFonts w:ascii="Times New Roman" w:hAnsi="Times New Roman" w:cs="Times New Roman"/>
          <w:b/>
          <w:bCs/>
          <w:sz w:val="28"/>
          <w:szCs w:val="28"/>
          <w:lang w:val="hu-HU"/>
        </w:rPr>
      </w:pPr>
    </w:p>
    <w:p w14:paraId="1A0F8C92" w14:textId="77777777" w:rsidR="001E2279" w:rsidRPr="00713524" w:rsidRDefault="001E2279" w:rsidP="008E4D39">
      <w:pPr>
        <w:jc w:val="both"/>
        <w:rPr>
          <w:rFonts w:ascii="Times New Roman" w:hAnsi="Times New Roman" w:cs="Times New Roman"/>
          <w:b/>
          <w:bCs/>
          <w:sz w:val="28"/>
          <w:szCs w:val="28"/>
          <w:lang w:val="hu-HU"/>
        </w:rPr>
      </w:pPr>
    </w:p>
    <w:p w14:paraId="61907A07" w14:textId="77777777" w:rsidR="001E2279" w:rsidRPr="00713524" w:rsidRDefault="001E2279" w:rsidP="008E4D39">
      <w:pPr>
        <w:jc w:val="both"/>
        <w:rPr>
          <w:rFonts w:ascii="Times New Roman" w:hAnsi="Times New Roman" w:cs="Times New Roman"/>
          <w:b/>
          <w:bCs/>
          <w:sz w:val="28"/>
          <w:szCs w:val="28"/>
          <w:lang w:val="hu-HU"/>
        </w:rPr>
      </w:pPr>
    </w:p>
    <w:p w14:paraId="7EA65932" w14:textId="77777777" w:rsidR="001E2279" w:rsidRPr="00713524" w:rsidRDefault="001E2279" w:rsidP="008E4D39">
      <w:pPr>
        <w:jc w:val="both"/>
        <w:rPr>
          <w:b/>
          <w:bCs/>
          <w:sz w:val="28"/>
          <w:szCs w:val="28"/>
          <w:lang w:val="hu-HU"/>
        </w:rPr>
      </w:pPr>
    </w:p>
    <w:p w14:paraId="4EB8E0A1" w14:textId="77777777" w:rsidR="00FC35C2" w:rsidRPr="00713524" w:rsidRDefault="00FC35C2">
      <w:pPr>
        <w:rPr>
          <w:lang w:val="hu-HU"/>
        </w:rPr>
      </w:pPr>
    </w:p>
    <w:sectPr w:rsidR="00FC35C2" w:rsidRPr="007135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87B"/>
    <w:rsid w:val="00035750"/>
    <w:rsid w:val="00061C8E"/>
    <w:rsid w:val="0008657E"/>
    <w:rsid w:val="000938A1"/>
    <w:rsid w:val="000D18CA"/>
    <w:rsid w:val="000E4D79"/>
    <w:rsid w:val="00104670"/>
    <w:rsid w:val="00143745"/>
    <w:rsid w:val="001E2279"/>
    <w:rsid w:val="00226976"/>
    <w:rsid w:val="002542D2"/>
    <w:rsid w:val="00307FC3"/>
    <w:rsid w:val="00323D4A"/>
    <w:rsid w:val="003D651D"/>
    <w:rsid w:val="003E43F2"/>
    <w:rsid w:val="0044304B"/>
    <w:rsid w:val="00497DA3"/>
    <w:rsid w:val="00563760"/>
    <w:rsid w:val="005D6814"/>
    <w:rsid w:val="005F6363"/>
    <w:rsid w:val="00680552"/>
    <w:rsid w:val="00713524"/>
    <w:rsid w:val="007922D5"/>
    <w:rsid w:val="007939F8"/>
    <w:rsid w:val="007F0249"/>
    <w:rsid w:val="008176EB"/>
    <w:rsid w:val="008E4D39"/>
    <w:rsid w:val="008F3540"/>
    <w:rsid w:val="00946484"/>
    <w:rsid w:val="00952BE5"/>
    <w:rsid w:val="009D622C"/>
    <w:rsid w:val="00A718C5"/>
    <w:rsid w:val="00AB18B4"/>
    <w:rsid w:val="00AF41B8"/>
    <w:rsid w:val="00B04868"/>
    <w:rsid w:val="00BF3951"/>
    <w:rsid w:val="00C11101"/>
    <w:rsid w:val="00CB4F2A"/>
    <w:rsid w:val="00CC481D"/>
    <w:rsid w:val="00DA048D"/>
    <w:rsid w:val="00DB437B"/>
    <w:rsid w:val="00E5341E"/>
    <w:rsid w:val="00ED1CC3"/>
    <w:rsid w:val="00F10323"/>
    <w:rsid w:val="00F2583A"/>
    <w:rsid w:val="00FA587B"/>
    <w:rsid w:val="00FC35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84054"/>
  <w15:chartTrackingRefBased/>
  <w15:docId w15:val="{72C8A07E-22D3-470B-98D9-914054E9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18717">
      <w:bodyDiv w:val="1"/>
      <w:marLeft w:val="0"/>
      <w:marRight w:val="0"/>
      <w:marTop w:val="0"/>
      <w:marBottom w:val="0"/>
      <w:divBdr>
        <w:top w:val="none" w:sz="0" w:space="0" w:color="auto"/>
        <w:left w:val="none" w:sz="0" w:space="0" w:color="auto"/>
        <w:bottom w:val="none" w:sz="0" w:space="0" w:color="auto"/>
        <w:right w:val="none" w:sz="0" w:space="0" w:color="auto"/>
      </w:divBdr>
    </w:div>
    <w:div w:id="1942493362">
      <w:bodyDiv w:val="1"/>
      <w:marLeft w:val="0"/>
      <w:marRight w:val="0"/>
      <w:marTop w:val="0"/>
      <w:marBottom w:val="0"/>
      <w:divBdr>
        <w:top w:val="none" w:sz="0" w:space="0" w:color="auto"/>
        <w:left w:val="none" w:sz="0" w:space="0" w:color="auto"/>
        <w:bottom w:val="none" w:sz="0" w:space="0" w:color="auto"/>
        <w:right w:val="none" w:sz="0" w:space="0" w:color="auto"/>
      </w:divBdr>
      <w:divsChild>
        <w:div w:id="1094739554">
          <w:marLeft w:val="0"/>
          <w:marRight w:val="0"/>
          <w:marTop w:val="0"/>
          <w:marBottom w:val="0"/>
          <w:divBdr>
            <w:top w:val="none" w:sz="0" w:space="0" w:color="auto"/>
            <w:left w:val="none" w:sz="0" w:space="0" w:color="auto"/>
            <w:bottom w:val="none" w:sz="0" w:space="0" w:color="auto"/>
            <w:right w:val="none" w:sz="0" w:space="0" w:color="auto"/>
          </w:divBdr>
        </w:div>
        <w:div w:id="457067605">
          <w:marLeft w:val="0"/>
          <w:marRight w:val="0"/>
          <w:marTop w:val="0"/>
          <w:marBottom w:val="0"/>
          <w:divBdr>
            <w:top w:val="none" w:sz="0" w:space="0" w:color="auto"/>
            <w:left w:val="none" w:sz="0" w:space="0" w:color="auto"/>
            <w:bottom w:val="none" w:sz="0" w:space="0" w:color="auto"/>
            <w:right w:val="none" w:sz="0" w:space="0" w:color="auto"/>
          </w:divBdr>
          <w:divsChild>
            <w:div w:id="94329593">
              <w:marLeft w:val="0"/>
              <w:marRight w:val="0"/>
              <w:marTop w:val="0"/>
              <w:marBottom w:val="0"/>
              <w:divBdr>
                <w:top w:val="none" w:sz="0" w:space="0" w:color="auto"/>
                <w:left w:val="none" w:sz="0" w:space="0" w:color="auto"/>
                <w:bottom w:val="none" w:sz="0" w:space="0" w:color="auto"/>
                <w:right w:val="none" w:sz="0" w:space="0" w:color="auto"/>
              </w:divBdr>
              <w:divsChild>
                <w:div w:id="1670282599">
                  <w:marLeft w:val="0"/>
                  <w:marRight w:val="0"/>
                  <w:marTop w:val="225"/>
                  <w:marBottom w:val="0"/>
                  <w:divBdr>
                    <w:top w:val="none" w:sz="0" w:space="0" w:color="auto"/>
                    <w:left w:val="none" w:sz="0" w:space="0" w:color="auto"/>
                    <w:bottom w:val="none" w:sz="0" w:space="0" w:color="auto"/>
                    <w:right w:val="none" w:sz="0" w:space="0" w:color="auto"/>
                  </w:divBdr>
                  <w:divsChild>
                    <w:div w:id="1460953476">
                      <w:marLeft w:val="0"/>
                      <w:marRight w:val="0"/>
                      <w:marTop w:val="0"/>
                      <w:marBottom w:val="0"/>
                      <w:divBdr>
                        <w:top w:val="none" w:sz="0" w:space="0" w:color="auto"/>
                        <w:left w:val="none" w:sz="0" w:space="0" w:color="auto"/>
                        <w:bottom w:val="none" w:sz="0" w:space="0" w:color="auto"/>
                        <w:right w:val="none" w:sz="0" w:space="0" w:color="auto"/>
                      </w:divBdr>
                    </w:div>
                    <w:div w:id="2027369635">
                      <w:marLeft w:val="0"/>
                      <w:marRight w:val="0"/>
                      <w:marTop w:val="0"/>
                      <w:marBottom w:val="0"/>
                      <w:divBdr>
                        <w:top w:val="none" w:sz="0" w:space="0" w:color="auto"/>
                        <w:left w:val="none" w:sz="0" w:space="0" w:color="auto"/>
                        <w:bottom w:val="none" w:sz="0" w:space="0" w:color="auto"/>
                        <w:right w:val="none" w:sz="0" w:space="0" w:color="auto"/>
                      </w:divBdr>
                      <w:divsChild>
                        <w:div w:id="9876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62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616</Words>
  <Characters>4255</Characters>
  <Application>Microsoft Office Word</Application>
  <DocSecurity>0</DocSecurity>
  <Lines>35</Lines>
  <Paragraphs>9</Paragraphs>
  <ScaleCrop>false</ScaleCrop>
  <HeadingPairs>
    <vt:vector size="4" baseType="variant">
      <vt:variant>
        <vt:lpstr>Cím</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Simonka</dc:creator>
  <cp:keywords/>
  <dc:description/>
  <cp:lastModifiedBy>Jolanda Harmat Császár</cp:lastModifiedBy>
  <cp:revision>7</cp:revision>
  <dcterms:created xsi:type="dcterms:W3CDTF">2024-02-07T11:26:00Z</dcterms:created>
  <dcterms:modified xsi:type="dcterms:W3CDTF">2024-02-07T12:41:00Z</dcterms:modified>
</cp:coreProperties>
</file>